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DA" w:rsidRDefault="00AD12DA" w:rsidP="00477026">
      <w:pPr>
        <w:jc w:val="right"/>
        <w:textAlignment w:val="top"/>
        <w:rPr>
          <w:b/>
          <w:bCs/>
        </w:rPr>
      </w:pPr>
      <w:r>
        <w:rPr>
          <w:b/>
          <w:bCs/>
        </w:rPr>
        <w:t>Załącznik nr 1A</w:t>
      </w:r>
      <w:r w:rsidRPr="00E82F42">
        <w:rPr>
          <w:b/>
          <w:bCs/>
        </w:rPr>
        <w:t xml:space="preserve"> </w:t>
      </w:r>
      <w:r>
        <w:rPr>
          <w:b/>
          <w:bCs/>
        </w:rPr>
        <w:t xml:space="preserve">do SIWZ </w:t>
      </w:r>
      <w:r w:rsidRPr="00E82F42">
        <w:rPr>
          <w:b/>
          <w:bCs/>
        </w:rPr>
        <w:t>–</w:t>
      </w:r>
      <w:r>
        <w:rPr>
          <w:b/>
          <w:bCs/>
        </w:rPr>
        <w:t xml:space="preserve"> Formularz</w:t>
      </w:r>
      <w:r w:rsidRPr="00E82F42">
        <w:rPr>
          <w:b/>
          <w:bCs/>
        </w:rPr>
        <w:t xml:space="preserve"> </w:t>
      </w:r>
      <w:r>
        <w:rPr>
          <w:b/>
          <w:bCs/>
        </w:rPr>
        <w:t>Cenowy</w:t>
      </w:r>
    </w:p>
    <w:p w:rsidR="00AD12DA" w:rsidRDefault="00AD12DA" w:rsidP="00477026">
      <w:pPr>
        <w:jc w:val="right"/>
        <w:textAlignment w:val="top"/>
        <w:rPr>
          <w:b/>
          <w:bCs/>
        </w:rPr>
      </w:pPr>
    </w:p>
    <w:p w:rsidR="00AD12DA" w:rsidRPr="00E82F42" w:rsidRDefault="00AD12DA" w:rsidP="00477026">
      <w:pPr>
        <w:jc w:val="right"/>
        <w:textAlignment w:val="top"/>
        <w:rPr>
          <w:b/>
          <w:bCs/>
        </w:rPr>
      </w:pPr>
    </w:p>
    <w:tbl>
      <w:tblPr>
        <w:tblW w:w="0" w:type="auto"/>
        <w:tblInd w:w="-106" w:type="dxa"/>
        <w:tblLook w:val="01E0"/>
      </w:tblPr>
      <w:tblGrid>
        <w:gridCol w:w="5599"/>
      </w:tblGrid>
      <w:tr w:rsidR="00AD12DA" w:rsidRPr="00422FEF">
        <w:trPr>
          <w:trHeight w:val="430"/>
        </w:trPr>
        <w:tc>
          <w:tcPr>
            <w:tcW w:w="5599" w:type="dxa"/>
            <w:tcBorders>
              <w:bottom w:val="single" w:sz="4" w:space="0" w:color="auto"/>
            </w:tcBorders>
          </w:tcPr>
          <w:p w:rsidR="00AD12DA" w:rsidRPr="00422FEF" w:rsidRDefault="00AD12DA" w:rsidP="00422FEF">
            <w:pPr>
              <w:spacing w:line="240" w:lineRule="auto"/>
              <w:jc w:val="both"/>
            </w:pPr>
          </w:p>
        </w:tc>
      </w:tr>
      <w:tr w:rsidR="00AD12DA" w:rsidRPr="00422FEF">
        <w:trPr>
          <w:trHeight w:val="22"/>
        </w:trPr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DA" w:rsidRPr="00422FEF" w:rsidRDefault="00AD12DA" w:rsidP="00422FEF">
            <w:pPr>
              <w:spacing w:line="240" w:lineRule="auto"/>
              <w:jc w:val="both"/>
            </w:pPr>
          </w:p>
          <w:p w:rsidR="00AD12DA" w:rsidRDefault="00AD12DA" w:rsidP="00422FEF">
            <w:pPr>
              <w:spacing w:line="240" w:lineRule="auto"/>
              <w:jc w:val="both"/>
            </w:pPr>
          </w:p>
          <w:p w:rsidR="00AD12DA" w:rsidRDefault="00AD12DA" w:rsidP="00422FEF">
            <w:pPr>
              <w:spacing w:line="240" w:lineRule="auto"/>
              <w:jc w:val="both"/>
            </w:pPr>
          </w:p>
          <w:p w:rsidR="00AD12DA" w:rsidRDefault="00AD12DA" w:rsidP="00422FEF">
            <w:pPr>
              <w:spacing w:line="240" w:lineRule="auto"/>
              <w:jc w:val="both"/>
            </w:pPr>
          </w:p>
          <w:p w:rsidR="00AD12DA" w:rsidRDefault="00AD12DA" w:rsidP="00422FEF">
            <w:pPr>
              <w:spacing w:line="240" w:lineRule="auto"/>
              <w:jc w:val="both"/>
            </w:pPr>
          </w:p>
          <w:p w:rsidR="00AD12DA" w:rsidRPr="00422FEF" w:rsidRDefault="00AD12DA" w:rsidP="00422FEF">
            <w:pPr>
              <w:spacing w:line="240" w:lineRule="auto"/>
              <w:jc w:val="both"/>
            </w:pPr>
          </w:p>
        </w:tc>
      </w:tr>
      <w:tr w:rsidR="00AD12DA" w:rsidRPr="00422FEF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DA" w:rsidRPr="00422FEF" w:rsidRDefault="00AD12DA" w:rsidP="00422FE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22FEF">
              <w:rPr>
                <w:sz w:val="16"/>
                <w:szCs w:val="16"/>
              </w:rPr>
              <w:t>NAZWA WYKONAWCY</w:t>
            </w:r>
          </w:p>
        </w:tc>
      </w:tr>
    </w:tbl>
    <w:p w:rsidR="00AD12DA" w:rsidRPr="00E82F42" w:rsidRDefault="00AD12DA" w:rsidP="003E4D8A">
      <w:pPr>
        <w:spacing w:line="240" w:lineRule="auto"/>
        <w:jc w:val="both"/>
      </w:pPr>
    </w:p>
    <w:p w:rsidR="00AD12DA" w:rsidRDefault="00AD12DA" w:rsidP="002B5D5A">
      <w:pPr>
        <w:pStyle w:val="Stopka"/>
        <w:tabs>
          <w:tab w:val="clear" w:pos="4536"/>
          <w:tab w:val="clear" w:pos="9072"/>
        </w:tabs>
        <w:spacing w:before="120" w:after="120"/>
        <w:jc w:val="both"/>
      </w:pPr>
      <w:r w:rsidRPr="00E82F42">
        <w:t xml:space="preserve">znak sprawy: </w:t>
      </w:r>
      <w:r>
        <w:t>5/2014</w:t>
      </w:r>
    </w:p>
    <w:p w:rsidR="008B0E21" w:rsidRPr="00E82F42" w:rsidRDefault="008B0E21" w:rsidP="002B5D5A">
      <w:pPr>
        <w:pStyle w:val="Stopka"/>
        <w:tabs>
          <w:tab w:val="clear" w:pos="4536"/>
          <w:tab w:val="clear" w:pos="9072"/>
        </w:tabs>
        <w:spacing w:before="120" w:after="120"/>
        <w:jc w:val="both"/>
      </w:pPr>
    </w:p>
    <w:p w:rsidR="00AD12DA" w:rsidRPr="00E82F42" w:rsidRDefault="00AD12DA" w:rsidP="00CE34B9">
      <w:pPr>
        <w:pStyle w:val="Nagwek4"/>
        <w:jc w:val="center"/>
        <w:rPr>
          <w:rFonts w:ascii="Arial" w:hAnsi="Arial" w:cs="Arial"/>
          <w:sz w:val="22"/>
          <w:szCs w:val="22"/>
          <w:lang w:val="pl-PL"/>
        </w:rPr>
      </w:pPr>
      <w:r w:rsidRPr="00E82F42">
        <w:rPr>
          <w:rFonts w:ascii="Arial" w:hAnsi="Arial" w:cs="Arial"/>
          <w:sz w:val="22"/>
          <w:szCs w:val="22"/>
          <w:lang w:val="pl-PL"/>
        </w:rPr>
        <w:t xml:space="preserve">FORMULARZ </w:t>
      </w:r>
      <w:r>
        <w:rPr>
          <w:rFonts w:ascii="Arial" w:hAnsi="Arial" w:cs="Arial"/>
          <w:sz w:val="22"/>
          <w:szCs w:val="22"/>
          <w:lang w:val="pl-PL"/>
        </w:rPr>
        <w:t>CENOWY</w:t>
      </w:r>
    </w:p>
    <w:p w:rsidR="00AD12DA" w:rsidRDefault="00AD12DA" w:rsidP="002B5D5A">
      <w:pPr>
        <w:spacing w:line="240" w:lineRule="auto"/>
        <w:jc w:val="both"/>
      </w:pPr>
    </w:p>
    <w:p w:rsidR="00AD12DA" w:rsidRDefault="00AD12DA" w:rsidP="002B5D5A">
      <w:pPr>
        <w:spacing w:line="240" w:lineRule="auto"/>
        <w:jc w:val="both"/>
      </w:pPr>
      <w:r>
        <w:t xml:space="preserve">Oferujemy wykonanie poszczególnych elementów zamówienia - zgodnie z Opisem Przedmiotu </w:t>
      </w:r>
      <w:r w:rsidRPr="005A1175">
        <w:t xml:space="preserve">Zamówienia </w:t>
      </w:r>
      <w:r>
        <w:t xml:space="preserve">OPZ </w:t>
      </w:r>
      <w:r w:rsidRPr="005A1175">
        <w:t xml:space="preserve">(załącznik nr </w:t>
      </w:r>
      <w:r>
        <w:t>9</w:t>
      </w:r>
      <w:r w:rsidRPr="005A1175">
        <w:t xml:space="preserve"> do SIWZ)</w:t>
      </w:r>
      <w:r>
        <w:t xml:space="preserve"> za ceny podane w poniższym zestawieniu:</w:t>
      </w:r>
    </w:p>
    <w:p w:rsidR="00AD12DA" w:rsidRDefault="00AD12DA" w:rsidP="002B5D5A">
      <w:pPr>
        <w:spacing w:line="240" w:lineRule="auto"/>
        <w:jc w:val="both"/>
      </w:pPr>
    </w:p>
    <w:p w:rsidR="00AD12DA" w:rsidRPr="002B5D5A" w:rsidRDefault="00AD12DA" w:rsidP="002B5D5A">
      <w:pPr>
        <w:spacing w:line="240" w:lineRule="auto"/>
        <w:jc w:val="both"/>
      </w:pP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4716"/>
        <w:gridCol w:w="1185"/>
        <w:gridCol w:w="993"/>
        <w:gridCol w:w="992"/>
        <w:gridCol w:w="1275"/>
      </w:tblGrid>
      <w:tr w:rsidR="006F64F8" w:rsidRPr="00422FEF" w:rsidTr="006F64F8">
        <w:trPr>
          <w:tblHeader/>
        </w:trPr>
        <w:tc>
          <w:tcPr>
            <w:tcW w:w="550" w:type="dxa"/>
            <w:shd w:val="clear" w:color="auto" w:fill="E0E0E0"/>
            <w:vAlign w:val="center"/>
          </w:tcPr>
          <w:p w:rsidR="006F64F8" w:rsidRPr="00422FEF" w:rsidRDefault="006F64F8" w:rsidP="00CB30D2">
            <w:pPr>
              <w:tabs>
                <w:tab w:val="left" w:pos="-567"/>
              </w:tabs>
              <w:spacing w:after="120"/>
              <w:ind w:right="-108"/>
              <w:jc w:val="center"/>
              <w:rPr>
                <w:b/>
                <w:bCs/>
              </w:rPr>
            </w:pPr>
            <w:r w:rsidRPr="00422FEF">
              <w:rPr>
                <w:b/>
                <w:bCs/>
              </w:rPr>
              <w:t>Lp.</w:t>
            </w:r>
          </w:p>
        </w:tc>
        <w:tc>
          <w:tcPr>
            <w:tcW w:w="4716" w:type="dxa"/>
            <w:shd w:val="clear" w:color="auto" w:fill="E0E0E0"/>
            <w:vAlign w:val="center"/>
          </w:tcPr>
          <w:p w:rsidR="006F64F8" w:rsidRPr="00422FEF" w:rsidRDefault="006F64F8" w:rsidP="003B381E">
            <w:pPr>
              <w:tabs>
                <w:tab w:val="left" w:pos="-567"/>
              </w:tabs>
              <w:spacing w:after="12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Etap</w:t>
            </w:r>
            <w:r w:rsidRPr="00422FEF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zakres zamówienia </w:t>
            </w:r>
          </w:p>
        </w:tc>
        <w:tc>
          <w:tcPr>
            <w:tcW w:w="1185" w:type="dxa"/>
            <w:shd w:val="clear" w:color="auto" w:fill="E0E0E0"/>
            <w:vAlign w:val="center"/>
          </w:tcPr>
          <w:p w:rsidR="006F64F8" w:rsidRPr="00422FEF" w:rsidRDefault="006F64F8" w:rsidP="003B381E">
            <w:pPr>
              <w:tabs>
                <w:tab w:val="left" w:pos="-567"/>
              </w:tabs>
              <w:spacing w:after="120"/>
              <w:ind w:left="-69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 (zł)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6F64F8" w:rsidRDefault="006F64F8" w:rsidP="003B381E">
            <w:pPr>
              <w:tabs>
                <w:tab w:val="left" w:pos="-567"/>
              </w:tabs>
              <w:spacing w:after="120"/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 podatku VAT w %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F64F8" w:rsidRDefault="006F64F8" w:rsidP="003B381E">
            <w:pPr>
              <w:tabs>
                <w:tab w:val="left" w:pos="-567"/>
              </w:tabs>
              <w:spacing w:after="120"/>
              <w:ind w:left="-161" w:right="-10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 (zł)</w:t>
            </w:r>
          </w:p>
        </w:tc>
        <w:tc>
          <w:tcPr>
            <w:tcW w:w="1275" w:type="dxa"/>
            <w:shd w:val="clear" w:color="auto" w:fill="E0E0E0"/>
          </w:tcPr>
          <w:p w:rsidR="006F64F8" w:rsidRDefault="006F64F8" w:rsidP="003B381E">
            <w:pPr>
              <w:tabs>
                <w:tab w:val="left" w:pos="-567"/>
              </w:tabs>
              <w:spacing w:after="120"/>
              <w:ind w:left="-161" w:right="-10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  <w:r w:rsidRPr="00422FE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brutto (zł)</w:t>
            </w:r>
          </w:p>
        </w:tc>
      </w:tr>
      <w:tr w:rsidR="006F64F8" w:rsidRPr="00422FEF" w:rsidTr="006F64F8">
        <w:trPr>
          <w:tblHeader/>
        </w:trPr>
        <w:tc>
          <w:tcPr>
            <w:tcW w:w="550" w:type="dxa"/>
            <w:shd w:val="clear" w:color="auto" w:fill="E0E0E0"/>
            <w:vAlign w:val="center"/>
          </w:tcPr>
          <w:p w:rsidR="006F64F8" w:rsidRPr="00986700" w:rsidRDefault="006F64F8" w:rsidP="00C64AA5">
            <w:pPr>
              <w:tabs>
                <w:tab w:val="left" w:pos="-567"/>
              </w:tabs>
              <w:spacing w:before="0" w:after="100" w:afterAutospacing="1"/>
              <w:ind w:right="-108"/>
              <w:jc w:val="center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a</w:t>
            </w:r>
          </w:p>
        </w:tc>
        <w:tc>
          <w:tcPr>
            <w:tcW w:w="4716" w:type="dxa"/>
            <w:shd w:val="clear" w:color="auto" w:fill="E0E0E0"/>
            <w:vAlign w:val="center"/>
          </w:tcPr>
          <w:p w:rsidR="006F64F8" w:rsidRPr="00986700" w:rsidRDefault="006F64F8" w:rsidP="00C64AA5">
            <w:pPr>
              <w:tabs>
                <w:tab w:val="left" w:pos="-567"/>
              </w:tabs>
              <w:spacing w:before="0" w:after="100" w:afterAutospacing="1"/>
              <w:ind w:right="-108"/>
              <w:jc w:val="center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b</w:t>
            </w:r>
          </w:p>
        </w:tc>
        <w:tc>
          <w:tcPr>
            <w:tcW w:w="1185" w:type="dxa"/>
            <w:shd w:val="clear" w:color="auto" w:fill="E0E0E0"/>
            <w:vAlign w:val="center"/>
          </w:tcPr>
          <w:p w:rsidR="006F64F8" w:rsidRPr="00986700" w:rsidRDefault="006F64F8" w:rsidP="00C64AA5">
            <w:pPr>
              <w:tabs>
                <w:tab w:val="left" w:pos="-567"/>
              </w:tabs>
              <w:spacing w:before="0" w:after="100" w:afterAutospacing="1"/>
              <w:ind w:left="-69" w:right="-108"/>
              <w:jc w:val="center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c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6F64F8" w:rsidRPr="00986700" w:rsidRDefault="006F64F8" w:rsidP="00C64AA5">
            <w:pPr>
              <w:tabs>
                <w:tab w:val="left" w:pos="-567"/>
              </w:tabs>
              <w:spacing w:before="0" w:after="100" w:afterAutospacing="1"/>
              <w:ind w:left="-108" w:right="-108"/>
              <w:jc w:val="center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d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F64F8" w:rsidRPr="00986700" w:rsidRDefault="006F64F8" w:rsidP="00C64AA5">
            <w:pPr>
              <w:tabs>
                <w:tab w:val="left" w:pos="-567"/>
              </w:tabs>
              <w:spacing w:before="0" w:after="100" w:afterAutospacing="1"/>
              <w:ind w:left="-58"/>
              <w:jc w:val="center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e</w:t>
            </w:r>
          </w:p>
        </w:tc>
        <w:tc>
          <w:tcPr>
            <w:tcW w:w="1275" w:type="dxa"/>
            <w:shd w:val="clear" w:color="auto" w:fill="E0E0E0"/>
          </w:tcPr>
          <w:p w:rsidR="006F64F8" w:rsidRDefault="006F64F8" w:rsidP="006F64F8">
            <w:pPr>
              <w:tabs>
                <w:tab w:val="left" w:pos="-567"/>
              </w:tabs>
              <w:spacing w:before="0" w:after="100" w:afterAutospacing="1"/>
              <w:ind w:left="-58"/>
              <w:jc w:val="center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f = c + e</w:t>
            </w:r>
          </w:p>
        </w:tc>
      </w:tr>
      <w:tr w:rsidR="006F64F8" w:rsidRPr="007B52C7" w:rsidTr="006F64F8">
        <w:tc>
          <w:tcPr>
            <w:tcW w:w="8436" w:type="dxa"/>
            <w:gridSpan w:val="5"/>
            <w:shd w:val="clear" w:color="auto" w:fill="99CCFF"/>
            <w:vAlign w:val="center"/>
          </w:tcPr>
          <w:p w:rsidR="006F64F8" w:rsidRPr="00AF5E58" w:rsidRDefault="006F64F8" w:rsidP="00AF5E58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Arial Narrow" w:hAnsi="Arial Narrow" w:cs="Arial Narrow"/>
                <w:b/>
                <w:bCs/>
              </w:rPr>
            </w:pPr>
            <w:r w:rsidRPr="00AF5E58">
              <w:rPr>
                <w:rFonts w:ascii="Arial Narrow" w:hAnsi="Arial Narrow" w:cs="Arial Narrow"/>
                <w:b/>
                <w:bCs/>
              </w:rPr>
              <w:t>DOKUMENTACJA PROJEKTOWA (BUDOWLANA I WYKONAWCZA)</w:t>
            </w:r>
          </w:p>
        </w:tc>
        <w:tc>
          <w:tcPr>
            <w:tcW w:w="1275" w:type="dxa"/>
            <w:shd w:val="clear" w:color="auto" w:fill="99CCFF"/>
          </w:tcPr>
          <w:p w:rsidR="006F64F8" w:rsidRPr="00AF5E58" w:rsidRDefault="006F64F8" w:rsidP="00AF5E58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CCFFFF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1.</w:t>
            </w:r>
          </w:p>
        </w:tc>
        <w:tc>
          <w:tcPr>
            <w:tcW w:w="4716" w:type="dxa"/>
            <w:shd w:val="clear" w:color="auto" w:fill="CCFFFF"/>
            <w:vAlign w:val="center"/>
          </w:tcPr>
          <w:p w:rsidR="006F64F8" w:rsidRDefault="006F64F8" w:rsidP="004E471E">
            <w:pPr>
              <w:jc w:val="both"/>
              <w:rPr>
                <w:sz w:val="22"/>
                <w:szCs w:val="22"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ETAP I przedmiotu zamówienia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  <w:r w:rsidRPr="003D0C8A">
              <w:rPr>
                <w:rFonts w:ascii="Arial Narrow" w:hAnsi="Arial Narrow" w:cs="Arial Narrow"/>
              </w:rPr>
              <w:t>(obejmujący I zakres realizacyjny, tj. remont i przebudowę pomieszczeń znajdujących się w budynku 1C wraz z przebudową wentylacji mechanicznej i klimatyzacji w pod potrzeby Traktu Porodowego)</w:t>
            </w:r>
            <w:r w:rsidRPr="003D0C8A">
              <w:rPr>
                <w:sz w:val="22"/>
                <w:szCs w:val="22"/>
              </w:rPr>
              <w:t xml:space="preserve"> </w:t>
            </w:r>
          </w:p>
          <w:p w:rsidR="006F64F8" w:rsidRPr="008A7FFC" w:rsidRDefault="006F64F8" w:rsidP="004E471E">
            <w:pPr>
              <w:jc w:val="both"/>
              <w:rPr>
                <w:b/>
                <w:bCs/>
                <w:i/>
                <w:iCs/>
              </w:rPr>
            </w:pPr>
            <w:r w:rsidRPr="008A7FFC">
              <w:rPr>
                <w:b/>
                <w:bCs/>
                <w:i/>
                <w:iCs/>
              </w:rPr>
              <w:t xml:space="preserve">suma etapu I = </w:t>
            </w:r>
            <w:r>
              <w:rPr>
                <w:b/>
                <w:bCs/>
                <w:i/>
                <w:iCs/>
              </w:rPr>
              <w:t xml:space="preserve">Lp. </w:t>
            </w:r>
            <w:r w:rsidRPr="008A7FFC">
              <w:rPr>
                <w:b/>
                <w:bCs/>
                <w:i/>
                <w:iCs/>
              </w:rPr>
              <w:t>1.1 +</w:t>
            </w:r>
            <w:r>
              <w:rPr>
                <w:b/>
                <w:bCs/>
                <w:i/>
                <w:iCs/>
              </w:rPr>
              <w:t>Lp.</w:t>
            </w:r>
            <w:r w:rsidRPr="008A7FFC">
              <w:rPr>
                <w:b/>
                <w:bCs/>
                <w:i/>
                <w:iCs/>
              </w:rPr>
              <w:t xml:space="preserve"> 1.2</w:t>
            </w:r>
          </w:p>
        </w:tc>
        <w:tc>
          <w:tcPr>
            <w:tcW w:w="1185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  <w:shd w:val="clear" w:color="auto" w:fill="FFFF99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1.1.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Pr="00DF30A4" w:rsidRDefault="006F64F8" w:rsidP="001D7BCD">
            <w:pPr>
              <w:jc w:val="both"/>
              <w:rPr>
                <w:rFonts w:ascii="Arial Narrow" w:hAnsi="Arial Narrow" w:cs="Arial Narrow"/>
                <w:b/>
                <w:bCs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1.1. </w:t>
            </w:r>
            <w:proofErr w:type="spellStart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ppkt</w:t>
            </w:r>
            <w:proofErr w:type="spellEnd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a-1) OPZ</w:t>
            </w:r>
            <w:r>
              <w:rPr>
                <w:rFonts w:ascii="Arial Narrow" w:hAnsi="Arial Narrow" w:cs="Arial Narrow"/>
              </w:rPr>
              <w:t xml:space="preserve"> – </w:t>
            </w:r>
            <w:r w:rsidRPr="001D7BCD">
              <w:rPr>
                <w:rFonts w:ascii="Arial Narrow" w:hAnsi="Arial Narrow" w:cs="Arial Narrow"/>
              </w:rPr>
              <w:t>wykonanie projektów budowlanych z uzgodnieniami (z podziałem na poszczególne branże) oraz złożenie w odpowiedniej instytucji administracji państwowej wniosku o wydanie prawomocnej decyzji pozwolenia na budowę (pismo/wniosek o wydanie pozwolenia na wykonanie robót budowlanych należy złożyć wraz z kompletną dokumentacją budowlaną oraz innymi wymaganymi załącznikami)</w:t>
            </w:r>
            <w:r>
              <w:rPr>
                <w:rFonts w:ascii="Arial Narrow" w:hAnsi="Arial Narrow" w:cs="Arial Narrow"/>
              </w:rPr>
              <w:t>.</w:t>
            </w:r>
          </w:p>
          <w:p w:rsidR="006F64F8" w:rsidRDefault="006F64F8" w:rsidP="001D7BCD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(wartość brutto za realizację zakresu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1.1. niniejszej tabeli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 nie może być większa jak 30 % wartości brutto należnej za wykonanie Etapu I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1. niniejszej tabeli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)</w:t>
            </w:r>
          </w:p>
          <w:p w:rsidR="006F64F8" w:rsidRPr="001D7BCD" w:rsidRDefault="006F64F8" w:rsidP="001D7BCD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F3F3F3"/>
            <w:vAlign w:val="center"/>
          </w:tcPr>
          <w:p w:rsidR="006F64F8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lastRenderedPageBreak/>
              <w:t>1.2.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Pr="00A14D4F" w:rsidRDefault="006F64F8" w:rsidP="00DF30A4">
            <w:pPr>
              <w:jc w:val="both"/>
              <w:rPr>
                <w:rFonts w:ascii="Arial Narrow" w:hAnsi="Arial Narrow" w:cs="Arial Narrow"/>
                <w:b/>
                <w:bCs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Zakres określony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1.1. </w:t>
            </w:r>
            <w:proofErr w:type="spellStart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ppkt</w:t>
            </w:r>
            <w:proofErr w:type="spellEnd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a-2)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>
              <w:rPr>
                <w:rFonts w:ascii="Arial Narrow" w:hAnsi="Arial Narrow" w:cs="Arial Narrow"/>
              </w:rPr>
              <w:t xml:space="preserve"> </w:t>
            </w:r>
            <w:r w:rsidRPr="00A14D4F">
              <w:rPr>
                <w:rFonts w:ascii="Arial Narrow" w:hAnsi="Arial Narrow" w:cs="Arial Narrow"/>
              </w:rPr>
              <w:t>wykonanie projektów wykonawczych, Specyfikacji Technicznych Wykonania i Odbioru Robót Budowlanych, Przedmiarów r</w:t>
            </w:r>
            <w:r>
              <w:rPr>
                <w:rFonts w:ascii="Arial Narrow" w:hAnsi="Arial Narrow" w:cs="Arial Narrow"/>
              </w:rPr>
              <w:t xml:space="preserve">obót i wyposażenia, Kosztorysów </w:t>
            </w:r>
            <w:r w:rsidRPr="00A14D4F">
              <w:rPr>
                <w:rFonts w:ascii="Arial Narrow" w:hAnsi="Arial Narrow" w:cs="Arial Narrow"/>
              </w:rPr>
              <w:t>Inwestorskich, oraz Zbiorczego Zestawienia Kosztów robót budowlanych, robót instalacyjnych i wyposażenia</w:t>
            </w:r>
            <w:r>
              <w:rPr>
                <w:rFonts w:ascii="Arial Narrow" w:hAnsi="Arial Narrow" w:cs="Arial Narrow"/>
              </w:rPr>
              <w:t>.</w:t>
            </w:r>
          </w:p>
          <w:p w:rsidR="006F64F8" w:rsidRPr="0018087D" w:rsidRDefault="006F64F8" w:rsidP="004E471E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wartość brutto za realizację zakresu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1.2. niniejszej tabeli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wynosi tyle co 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>pozostała wartość brutto za realizację Etapu I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, tj. wartość brutto z poz. 1. niniejszej tabeli (minus) wartość brutto z poz. 1.1.  niniejszej tabeli)</w:t>
            </w: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CCFFFF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2.</w:t>
            </w:r>
          </w:p>
        </w:tc>
        <w:tc>
          <w:tcPr>
            <w:tcW w:w="4716" w:type="dxa"/>
            <w:shd w:val="clear" w:color="auto" w:fill="CCFFFF"/>
            <w:vAlign w:val="center"/>
          </w:tcPr>
          <w:p w:rsidR="006F64F8" w:rsidRDefault="006F64F8" w:rsidP="004E471E">
            <w:pPr>
              <w:jc w:val="both"/>
              <w:rPr>
                <w:rFonts w:ascii="Arial Narrow" w:hAnsi="Arial Narrow" w:cs="Arial Narrow"/>
              </w:rPr>
            </w:pPr>
            <w:r w:rsidRPr="003D0C8A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ETAP II przedmiotu zamówienia</w:t>
            </w:r>
            <w:r>
              <w:t xml:space="preserve"> </w:t>
            </w:r>
            <w:r w:rsidRPr="003D0C8A">
              <w:rPr>
                <w:rFonts w:ascii="Arial Narrow" w:hAnsi="Arial Narrow" w:cs="Arial Narrow"/>
              </w:rPr>
              <w:t>(obejmujący II i III zakres realizacyjny, tj. remont i przebudowę pomieszczeń znajdujących się w budynku 1A i 1C pod potrzeby Oddziału Położniczego)</w:t>
            </w:r>
          </w:p>
          <w:p w:rsidR="006F64F8" w:rsidRDefault="006F64F8" w:rsidP="004E471E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 xml:space="preserve">cena brutto za realizację Etapu II przedmiotu zamówienia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określonego w poz. 2. niniejszej tabeli 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 xml:space="preserve">nie może być mniejsza jak 40% wynagrodzenia brutto za realizację Etapu I przedmiotu zamówienia określonego w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poz. 1. niniejszej tabeli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>)</w:t>
            </w:r>
          </w:p>
          <w:p w:rsidR="006F64F8" w:rsidRPr="0018087D" w:rsidRDefault="006F64F8" w:rsidP="004E471E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8A7FFC">
              <w:rPr>
                <w:b/>
                <w:bCs/>
                <w:i/>
                <w:iCs/>
              </w:rPr>
              <w:t xml:space="preserve">suma etapu </w:t>
            </w:r>
            <w:r>
              <w:rPr>
                <w:b/>
                <w:bCs/>
                <w:i/>
                <w:iCs/>
              </w:rPr>
              <w:t>II</w:t>
            </w:r>
            <w:r w:rsidRPr="008A7FFC">
              <w:rPr>
                <w:b/>
                <w:bCs/>
                <w:i/>
                <w:iCs/>
              </w:rPr>
              <w:t xml:space="preserve"> = </w:t>
            </w:r>
            <w:r>
              <w:rPr>
                <w:b/>
                <w:bCs/>
                <w:i/>
                <w:iCs/>
              </w:rPr>
              <w:t>Lp. 2</w:t>
            </w:r>
            <w:r w:rsidRPr="008A7FFC">
              <w:rPr>
                <w:b/>
                <w:bCs/>
                <w:i/>
                <w:iCs/>
              </w:rPr>
              <w:t xml:space="preserve">.1 + </w:t>
            </w:r>
            <w:r>
              <w:rPr>
                <w:b/>
                <w:bCs/>
                <w:i/>
                <w:iCs/>
              </w:rPr>
              <w:t>Lp. 2</w:t>
            </w:r>
            <w:r w:rsidRPr="008A7FFC">
              <w:rPr>
                <w:b/>
                <w:bCs/>
                <w:i/>
                <w:iCs/>
              </w:rPr>
              <w:t>.2</w:t>
            </w:r>
          </w:p>
        </w:tc>
        <w:tc>
          <w:tcPr>
            <w:tcW w:w="1185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  <w:shd w:val="clear" w:color="auto" w:fill="FFFF99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rPr>
          <w:trHeight w:val="627"/>
        </w:trPr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2.1.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Pr="00DF30A4" w:rsidRDefault="006F64F8" w:rsidP="00A14D4F">
            <w:pPr>
              <w:jc w:val="both"/>
              <w:rPr>
                <w:rFonts w:ascii="Arial Narrow" w:hAnsi="Arial Narrow" w:cs="Arial Narrow"/>
                <w:b/>
                <w:bCs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II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1.1. </w:t>
            </w:r>
            <w:proofErr w:type="spellStart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ppkt</w:t>
            </w:r>
            <w:proofErr w:type="spellEnd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a-1) oraz b-1)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 w:rsidRPr="00A14D4F">
              <w:rPr>
                <w:rFonts w:ascii="Arial Narrow" w:hAnsi="Arial Narrow" w:cs="Arial Narrow"/>
              </w:rPr>
              <w:t xml:space="preserve"> wykonanie projektów budowlanych z uzgodnieniami (z podziałem na poszczególne branże) oraz pozyskanie decyzji administracyjnej zatwierdzającej projekty budowlane i udzielającej pozwolenia na wykonanie robót budowlanych</w:t>
            </w:r>
            <w:r>
              <w:rPr>
                <w:rFonts w:ascii="Arial Narrow" w:hAnsi="Arial Narrow" w:cs="Arial Narrow"/>
              </w:rPr>
              <w:t>.</w:t>
            </w:r>
          </w:p>
          <w:p w:rsidR="006F64F8" w:rsidRPr="00316431" w:rsidRDefault="006F64F8" w:rsidP="000C5CC8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(wartość brutto za realizację zakresu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2.1. niniejszej tabeli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 nie może być większa jak 30 % wartości brutto należnej za wykonanie Etapu I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I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2. niniejszej tabeli</w:t>
            </w:r>
            <w:r w:rsidRPr="000C5CC8">
              <w:rPr>
                <w:rFonts w:ascii="Arial Narrow" w:hAnsi="Arial Narrow" w:cs="Arial Narrow"/>
                <w:i/>
                <w:iCs/>
                <w:color w:val="FF0000"/>
              </w:rPr>
              <w:t>)</w:t>
            </w: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rPr>
          <w:trHeight w:val="710"/>
        </w:trPr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2.2.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Default="006F64F8" w:rsidP="000C5CC8">
            <w:pPr>
              <w:jc w:val="both"/>
              <w:rPr>
                <w:rFonts w:ascii="Arial Narrow" w:hAnsi="Arial Narrow" w:cs="Arial Narrow"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II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1.1. </w:t>
            </w:r>
            <w:proofErr w:type="spellStart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ppkt</w:t>
            </w:r>
            <w:proofErr w:type="spellEnd"/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a-2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) 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oraz b-2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)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>
              <w:rPr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</w:rPr>
              <w:t>wykonanie projektów wykonawczych, Specyfikacji Technicznych Wykonania i Odbioru Robót Budowlanych, Przedmiarów robót i wyposażenia, Kosztorysów Inwestorskich, oraz Zbiorczego Zestawienia Kosztów robót budowlanych, robót instalacyjnych i wyposażenia.</w:t>
            </w:r>
          </w:p>
          <w:p w:rsidR="006F64F8" w:rsidRPr="0018087D" w:rsidRDefault="006F64F8" w:rsidP="000C5CC8">
            <w:pPr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wartość brutto za realizację zakresu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2.2. niniejszej tabeli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wynosi tyle co 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>pozostała wartość brutto za realizację Etapu I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I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, tj. wartość brutto z poz. 2. niniejszej tabeli (minus) wartość brutto z poz. 2.1.  niniejszej tabeli)</w:t>
            </w: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8436" w:type="dxa"/>
            <w:gridSpan w:val="5"/>
            <w:shd w:val="clear" w:color="auto" w:fill="99CCFF"/>
            <w:vAlign w:val="center"/>
          </w:tcPr>
          <w:p w:rsidR="006F64F8" w:rsidRPr="003D0C8A" w:rsidRDefault="006F64F8" w:rsidP="003D0C8A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Arial Narrow" w:hAnsi="Arial Narrow" w:cs="Arial Narrow"/>
                <w:b/>
                <w:bCs/>
              </w:rPr>
            </w:pPr>
            <w:r w:rsidRPr="003D0C8A">
              <w:rPr>
                <w:rFonts w:ascii="Arial Narrow" w:hAnsi="Arial Narrow" w:cs="Arial Narrow"/>
                <w:b/>
                <w:bCs/>
              </w:rPr>
              <w:lastRenderedPageBreak/>
              <w:t>PEŁNIENIE NADZORU AUTORSKIEGO NAD INWESTYCJĄ</w:t>
            </w:r>
          </w:p>
        </w:tc>
        <w:tc>
          <w:tcPr>
            <w:tcW w:w="1275" w:type="dxa"/>
            <w:shd w:val="clear" w:color="auto" w:fill="99CCFF"/>
          </w:tcPr>
          <w:p w:rsidR="006F64F8" w:rsidRPr="003D0C8A" w:rsidRDefault="006F64F8" w:rsidP="003D0C8A">
            <w:pPr>
              <w:tabs>
                <w:tab w:val="left" w:pos="-567"/>
              </w:tabs>
              <w:spacing w:after="120"/>
              <w:ind w:right="-108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CCFFFF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3.</w:t>
            </w:r>
          </w:p>
        </w:tc>
        <w:tc>
          <w:tcPr>
            <w:tcW w:w="4716" w:type="dxa"/>
            <w:shd w:val="clear" w:color="auto" w:fill="CCFFFF"/>
            <w:vAlign w:val="center"/>
          </w:tcPr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</w:rPr>
            </w:pPr>
            <w:r w:rsidRPr="003D0C8A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ETAP 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I</w:t>
            </w:r>
            <w:r w:rsidRPr="003D0C8A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I przedmiotu zamówienia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  <w:r w:rsidRPr="004E471E">
              <w:rPr>
                <w:rFonts w:ascii="Arial Narrow" w:hAnsi="Arial Narrow" w:cs="Arial Narrow"/>
              </w:rPr>
              <w:t>(sprawowanie nadzoru autorskiego nad inwestycją dla I zakresu prac remontowych pomieszczeń znajdujących się w budynku 1C wraz z przebudową wentylacji mechanicznej i klimatyzacji pod potrzeby Traktu Porodowego)</w:t>
            </w:r>
          </w:p>
          <w:p w:rsidR="006F64F8" w:rsidRDefault="006F64F8" w:rsidP="0018087D">
            <w:pPr>
              <w:pStyle w:val="Tekstpodstawowy2"/>
              <w:tabs>
                <w:tab w:val="left" w:pos="-12"/>
              </w:tabs>
              <w:spacing w:before="0" w:after="0" w:line="240" w:lineRule="auto"/>
              <w:ind w:left="-12" w:firstLine="12"/>
              <w:rPr>
                <w:rFonts w:ascii="Arial Narrow" w:hAnsi="Arial Narrow" w:cs="Arial Narrow"/>
                <w:i/>
                <w:iCs/>
                <w:color w:val="FF0000"/>
              </w:rPr>
            </w:pPr>
            <w:r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>cena brutto za realizację Etapu III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3. niniejszej tabeli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 xml:space="preserve"> nie może być mniejsza jak 10% wynagrodzenia brutto za realizację Etapu I przedmiotu zamówienia określonego w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poz. 1. niniejszej tabeli)</w:t>
            </w:r>
          </w:p>
          <w:p w:rsidR="006F64F8" w:rsidRPr="00E51834" w:rsidRDefault="006F64F8" w:rsidP="0018087D">
            <w:pPr>
              <w:pStyle w:val="Tekstpodstawowy2"/>
              <w:tabs>
                <w:tab w:val="left" w:pos="-12"/>
              </w:tabs>
              <w:spacing w:before="0" w:after="0" w:line="240" w:lineRule="auto"/>
              <w:ind w:left="-12" w:firstLine="12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8A7FFC">
              <w:rPr>
                <w:b/>
                <w:bCs/>
                <w:i/>
                <w:iCs/>
              </w:rPr>
              <w:t xml:space="preserve">suma etapu </w:t>
            </w:r>
            <w:r>
              <w:rPr>
                <w:b/>
                <w:bCs/>
                <w:i/>
                <w:iCs/>
              </w:rPr>
              <w:t>III</w:t>
            </w:r>
            <w:r w:rsidRPr="008A7FFC">
              <w:rPr>
                <w:b/>
                <w:bCs/>
                <w:i/>
                <w:iCs/>
              </w:rPr>
              <w:t xml:space="preserve"> = </w:t>
            </w:r>
            <w:r>
              <w:rPr>
                <w:b/>
                <w:bCs/>
                <w:i/>
                <w:iCs/>
              </w:rPr>
              <w:t>Lp. 3</w:t>
            </w:r>
            <w:r w:rsidRPr="008A7FFC">
              <w:rPr>
                <w:b/>
                <w:bCs/>
                <w:i/>
                <w:iCs/>
              </w:rPr>
              <w:t xml:space="preserve">.1 + </w:t>
            </w:r>
            <w:r>
              <w:rPr>
                <w:b/>
                <w:bCs/>
                <w:i/>
                <w:iCs/>
              </w:rPr>
              <w:t>Lp. 3</w:t>
            </w:r>
            <w:r w:rsidRPr="008A7FFC">
              <w:rPr>
                <w:b/>
                <w:bCs/>
                <w:i/>
                <w:iCs/>
              </w:rPr>
              <w:t>.2</w:t>
            </w:r>
          </w:p>
        </w:tc>
        <w:tc>
          <w:tcPr>
            <w:tcW w:w="1185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  <w:shd w:val="clear" w:color="auto" w:fill="FFFF99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3.1.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I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I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.2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 w:rsidRPr="00916B02">
              <w:rPr>
                <w:b/>
                <w:bCs/>
                <w:sz w:val="22"/>
                <w:szCs w:val="22"/>
              </w:rPr>
              <w:t xml:space="preserve"> </w:t>
            </w:r>
            <w:r w:rsidRPr="004E471E">
              <w:rPr>
                <w:rFonts w:ascii="Arial Narrow" w:hAnsi="Arial Narrow" w:cs="Arial Narrow"/>
                <w:sz w:val="22"/>
                <w:szCs w:val="22"/>
              </w:rPr>
              <w:t>obejmujący sprawowanie nadzoru autorskiego w okresie ogłoszonych postępowań przetargowych na wykonanie robót budowlanych i wyposażenie inwestycji</w:t>
            </w:r>
            <w:r w:rsidRPr="0024590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</w:p>
          <w:p w:rsidR="006F64F8" w:rsidRPr="00121165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(wartość brutto za realizację zakresu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określonego w poz. 3.1. niniejszej tabeli 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nie może być większa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jak 1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0 % wartości brutto należnej za wykonanie Etapu I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II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3. niniejszej tabeli</w:t>
            </w:r>
            <w:r w:rsidRPr="000C5CC8">
              <w:rPr>
                <w:rFonts w:ascii="Arial Narrow" w:hAnsi="Arial Narrow" w:cs="Arial Narrow"/>
                <w:i/>
                <w:iCs/>
                <w:color w:val="FF0000"/>
              </w:rPr>
              <w:t>)</w:t>
            </w: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3.2.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I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I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.2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 w:rsidRPr="00916B02">
              <w:rPr>
                <w:b/>
                <w:bCs/>
                <w:sz w:val="22"/>
                <w:szCs w:val="22"/>
              </w:rPr>
              <w:t xml:space="preserve"> </w:t>
            </w:r>
            <w:r w:rsidRPr="004E471E">
              <w:rPr>
                <w:rFonts w:ascii="Arial Narrow" w:hAnsi="Arial Narrow" w:cs="Arial Narrow"/>
                <w:sz w:val="22"/>
                <w:szCs w:val="22"/>
              </w:rPr>
              <w:t>obejmujący sprawowanie nadzoru autorskiego w okresie realizacji robót budowlanych</w:t>
            </w:r>
          </w:p>
          <w:p w:rsidR="006F64F8" w:rsidRPr="00121165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wartość brutto za realizację zakresu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3.2. niniejszej tabeli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wynosi tyle co 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>pozostała wartość brutto za realizację Etapu I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II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, tj. wartość brutto z poz. 3. niniejszej tabeli (minus) wartość brutto z poz. 3.1.  niniejszej tabeli)</w:t>
            </w: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CCFFFF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4.</w:t>
            </w:r>
          </w:p>
        </w:tc>
        <w:tc>
          <w:tcPr>
            <w:tcW w:w="4716" w:type="dxa"/>
            <w:shd w:val="clear" w:color="auto" w:fill="CCFFFF"/>
            <w:vAlign w:val="center"/>
          </w:tcPr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 Narrow"/>
              </w:rPr>
            </w:pPr>
            <w:r w:rsidRPr="003D0C8A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ETAP 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V</w:t>
            </w:r>
            <w:r w:rsidRPr="003D0C8A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przedmiotu zamówienia</w:t>
            </w:r>
            <w:r w:rsidRPr="0061086A">
              <w:rPr>
                <w:b/>
                <w:bCs/>
                <w:sz w:val="22"/>
                <w:szCs w:val="22"/>
              </w:rPr>
              <w:t xml:space="preserve"> </w:t>
            </w:r>
            <w:r w:rsidRPr="004E471E">
              <w:rPr>
                <w:rFonts w:ascii="Arial Narrow" w:hAnsi="Arial Narrow" w:cs="Arial Narrow"/>
              </w:rPr>
              <w:t>(sprawowanie nadzoru autorskiego nad inwestycją dla II i III zakresu prac remontowych pomieszczeń znajdujących się w budynku 1A i 1C pod potrzeby Oddziału Położniczego)</w:t>
            </w:r>
          </w:p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 Narrow"/>
                <w:i/>
                <w:iCs/>
                <w:color w:val="FF0000"/>
              </w:rPr>
            </w:pPr>
            <w:r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>cena brutto za realizację Etapu IV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4. niniejszej tabeli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 xml:space="preserve"> nie może być mniejsza jak 10% wynagrodzenia brutto za realizację Etapu II przedmiotu zamówienia określonego w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poz. 2. niniejszej tabeli</w:t>
            </w:r>
            <w:r w:rsidRPr="00E51834">
              <w:rPr>
                <w:rFonts w:ascii="Arial Narrow" w:hAnsi="Arial Narrow" w:cs="Arial Narrow"/>
                <w:i/>
                <w:iCs/>
                <w:color w:val="FF0000"/>
              </w:rPr>
              <w:t>)</w:t>
            </w:r>
          </w:p>
          <w:p w:rsidR="006F64F8" w:rsidRPr="00E51834" w:rsidRDefault="006F64F8" w:rsidP="00E51834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 Narrow"/>
              </w:rPr>
            </w:pPr>
            <w:r w:rsidRPr="008A7FFC">
              <w:rPr>
                <w:b/>
                <w:bCs/>
                <w:i/>
                <w:iCs/>
              </w:rPr>
              <w:t xml:space="preserve">suma etapu </w:t>
            </w:r>
            <w:r>
              <w:rPr>
                <w:b/>
                <w:bCs/>
                <w:i/>
                <w:iCs/>
              </w:rPr>
              <w:t>IV</w:t>
            </w:r>
            <w:r w:rsidRPr="008A7FFC">
              <w:rPr>
                <w:b/>
                <w:bCs/>
                <w:i/>
                <w:iCs/>
              </w:rPr>
              <w:t xml:space="preserve"> = </w:t>
            </w:r>
            <w:r>
              <w:rPr>
                <w:b/>
                <w:bCs/>
                <w:i/>
                <w:iCs/>
              </w:rPr>
              <w:t>Lp. 4</w:t>
            </w:r>
            <w:r w:rsidRPr="008A7FFC">
              <w:rPr>
                <w:b/>
                <w:bCs/>
                <w:i/>
                <w:iCs/>
              </w:rPr>
              <w:t xml:space="preserve">.1 + </w:t>
            </w:r>
            <w:r>
              <w:rPr>
                <w:b/>
                <w:bCs/>
                <w:i/>
                <w:iCs/>
              </w:rPr>
              <w:t>Lp. 4</w:t>
            </w:r>
            <w:r w:rsidRPr="008A7FFC">
              <w:rPr>
                <w:b/>
                <w:bCs/>
                <w:i/>
                <w:iCs/>
              </w:rPr>
              <w:t>.2</w:t>
            </w:r>
          </w:p>
        </w:tc>
        <w:tc>
          <w:tcPr>
            <w:tcW w:w="1185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shd w:val="clear" w:color="auto" w:fill="FFFF99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  <w:shd w:val="clear" w:color="auto" w:fill="FFFF99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4.1.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V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 xml:space="preserve">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.2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 w:rsidRPr="00916B02">
              <w:rPr>
                <w:b/>
                <w:bCs/>
                <w:sz w:val="22"/>
                <w:szCs w:val="22"/>
              </w:rPr>
              <w:t xml:space="preserve"> </w:t>
            </w:r>
            <w:r w:rsidRPr="004E471E">
              <w:rPr>
                <w:rFonts w:ascii="Arial Narrow" w:hAnsi="Arial Narrow" w:cs="Arial Narrow"/>
                <w:sz w:val="22"/>
                <w:szCs w:val="22"/>
              </w:rPr>
              <w:t>obejmujący sprawowanie nadzoru autorskiego w okresie ogłoszonych postępowań przetargowych na wykonanie robót budowlanych i wyposażenie inwestycji</w:t>
            </w:r>
            <w:r w:rsidRPr="0024590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</w:p>
          <w:p w:rsidR="006F64F8" w:rsidRPr="0018087D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(wartość brutto za realizację zakresu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określonego w poz. 4.1. niniejszej tabeli 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nie może być większa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jak 1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0 % wartości brutto należnej za wykonanie Etapu I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V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 xml:space="preserve">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4. niniejszej tabeli</w:t>
            </w:r>
            <w:r w:rsidRPr="000C5CC8">
              <w:rPr>
                <w:rFonts w:ascii="Arial Narrow" w:hAnsi="Arial Narrow" w:cs="Arial Narrow"/>
                <w:i/>
                <w:iCs/>
                <w:color w:val="FF0000"/>
              </w:rPr>
              <w:t>)</w:t>
            </w: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  <w:tr w:rsidR="006F64F8" w:rsidRPr="007B52C7" w:rsidTr="006F64F8">
        <w:trPr>
          <w:trHeight w:val="558"/>
        </w:trPr>
        <w:tc>
          <w:tcPr>
            <w:tcW w:w="550" w:type="dxa"/>
            <w:shd w:val="clear" w:color="auto" w:fill="F3F3F3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lastRenderedPageBreak/>
              <w:t>4.2.</w:t>
            </w:r>
          </w:p>
        </w:tc>
        <w:tc>
          <w:tcPr>
            <w:tcW w:w="4716" w:type="dxa"/>
            <w:shd w:val="clear" w:color="auto" w:fill="F3F3F3"/>
            <w:vAlign w:val="center"/>
          </w:tcPr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Zakres określony</w:t>
            </w:r>
            <w:r w:rsidRPr="000C5CC8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dla Etapu I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>V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</w:rPr>
              <w:t xml:space="preserve"> przedmiotu zamówienia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 pkt. 1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.2</w:t>
            </w:r>
            <w:r w:rsidRPr="000C5CC8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 OPZ</w:t>
            </w:r>
            <w:r>
              <w:rPr>
                <w:rFonts w:ascii="Arial Narrow" w:hAnsi="Arial Narrow" w:cs="Arial Narrow"/>
                <w:b/>
                <w:bCs/>
              </w:rPr>
              <w:t xml:space="preserve"> –</w:t>
            </w:r>
            <w:r w:rsidRPr="00916B02">
              <w:rPr>
                <w:b/>
                <w:bCs/>
                <w:sz w:val="22"/>
                <w:szCs w:val="22"/>
              </w:rPr>
              <w:t xml:space="preserve"> </w:t>
            </w:r>
            <w:r w:rsidRPr="004E471E">
              <w:rPr>
                <w:rFonts w:ascii="Arial Narrow" w:hAnsi="Arial Narrow" w:cs="Arial Narrow"/>
                <w:sz w:val="22"/>
                <w:szCs w:val="22"/>
              </w:rPr>
              <w:t>obejmujący sprawowanie nadzoru autorskiego w okresie realizacji robót budowlanych</w:t>
            </w:r>
          </w:p>
          <w:p w:rsidR="006F64F8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  <w:i/>
                <w:iCs/>
                <w:color w:val="FF0000"/>
              </w:rPr>
            </w:pP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>(</w:t>
            </w:r>
            <w:r w:rsidRPr="001D7BCD">
              <w:rPr>
                <w:rFonts w:ascii="Arial Narrow" w:hAnsi="Arial Narrow" w:cs="Arial Narrow"/>
                <w:i/>
                <w:iCs/>
                <w:color w:val="FF0000"/>
              </w:rPr>
              <w:t>wartość brutto za realizację zakresu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 xml:space="preserve"> określonego w poz. 4.2. niniejszej tabeli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wynosi tyle co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pozostała wartość brutto za realizację Etapu I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V</w:t>
            </w:r>
            <w:r w:rsidRPr="00DF30A4">
              <w:rPr>
                <w:rFonts w:ascii="Arial Narrow" w:hAnsi="Arial Narrow" w:cs="Arial Narrow"/>
                <w:i/>
                <w:iCs/>
                <w:color w:val="FF0000"/>
              </w:rPr>
              <w:t xml:space="preserve"> przedmiotu zamówienia</w:t>
            </w:r>
            <w:r>
              <w:rPr>
                <w:rFonts w:ascii="Arial Narrow" w:hAnsi="Arial Narrow" w:cs="Arial Narrow"/>
                <w:i/>
                <w:iCs/>
                <w:color w:val="FF0000"/>
              </w:rPr>
              <w:t>, tj. wartość brutto z poz. 4. niniejszej tabeli (minus) wartość brutto z poz. 4.1.  niniejszej tabeli)</w:t>
            </w:r>
          </w:p>
          <w:p w:rsidR="006F64F8" w:rsidRPr="007B52C7" w:rsidRDefault="006F64F8" w:rsidP="00E5183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1185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3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992" w:type="dxa"/>
            <w:vAlign w:val="center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  <w:tc>
          <w:tcPr>
            <w:tcW w:w="1275" w:type="dxa"/>
          </w:tcPr>
          <w:p w:rsidR="006F64F8" w:rsidRPr="007B52C7" w:rsidRDefault="006F64F8" w:rsidP="005A1F86">
            <w:pPr>
              <w:tabs>
                <w:tab w:val="left" w:pos="-567"/>
              </w:tabs>
              <w:spacing w:after="120"/>
              <w:ind w:right="-108"/>
              <w:rPr>
                <w:rFonts w:ascii="Arial Narrow" w:hAnsi="Arial Narrow" w:cs="Arial Narrow"/>
              </w:rPr>
            </w:pPr>
          </w:p>
        </w:tc>
      </w:tr>
    </w:tbl>
    <w:p w:rsidR="00450A2D" w:rsidRDefault="00450A2D" w:rsidP="00C0021F">
      <w:pPr>
        <w:tabs>
          <w:tab w:val="left" w:pos="-567"/>
        </w:tabs>
        <w:spacing w:before="0" w:line="240" w:lineRule="auto"/>
        <w:ind w:right="-108"/>
        <w:jc w:val="both"/>
        <w:rPr>
          <w:b/>
          <w:i/>
          <w:sz w:val="18"/>
          <w:szCs w:val="18"/>
        </w:rPr>
      </w:pPr>
    </w:p>
    <w:p w:rsidR="00450A2D" w:rsidRDefault="00C0021F" w:rsidP="00C0021F">
      <w:pPr>
        <w:tabs>
          <w:tab w:val="left" w:pos="-567"/>
        </w:tabs>
        <w:spacing w:before="0" w:line="240" w:lineRule="auto"/>
        <w:ind w:right="-108"/>
        <w:jc w:val="both"/>
        <w:rPr>
          <w:b/>
          <w:i/>
          <w:sz w:val="18"/>
          <w:szCs w:val="18"/>
        </w:rPr>
      </w:pPr>
      <w:r w:rsidRPr="00C0021F">
        <w:rPr>
          <w:b/>
          <w:i/>
          <w:sz w:val="18"/>
          <w:szCs w:val="18"/>
        </w:rPr>
        <w:t xml:space="preserve">Uwaga!!! Niezastosowanie się </w:t>
      </w:r>
      <w:r w:rsidR="00697826">
        <w:rPr>
          <w:b/>
          <w:i/>
          <w:sz w:val="18"/>
          <w:szCs w:val="18"/>
        </w:rPr>
        <w:t xml:space="preserve">Wykonawcy </w:t>
      </w:r>
      <w:r w:rsidR="00697826" w:rsidRPr="00C0021F">
        <w:rPr>
          <w:b/>
          <w:i/>
          <w:sz w:val="18"/>
          <w:szCs w:val="18"/>
        </w:rPr>
        <w:t>przy</w:t>
      </w:r>
      <w:r w:rsidR="00697826">
        <w:rPr>
          <w:b/>
          <w:i/>
          <w:sz w:val="18"/>
          <w:szCs w:val="18"/>
        </w:rPr>
        <w:t xml:space="preserve"> </w:t>
      </w:r>
      <w:r w:rsidR="00697826" w:rsidRPr="00C0021F">
        <w:rPr>
          <w:b/>
          <w:i/>
          <w:sz w:val="18"/>
          <w:szCs w:val="18"/>
        </w:rPr>
        <w:t xml:space="preserve">obliczaniu wartości poszczególnych etapów </w:t>
      </w:r>
      <w:r w:rsidRPr="00C0021F">
        <w:rPr>
          <w:b/>
          <w:i/>
          <w:sz w:val="18"/>
          <w:szCs w:val="18"/>
        </w:rPr>
        <w:t xml:space="preserve">do </w:t>
      </w:r>
      <w:r w:rsidR="00450A2D">
        <w:rPr>
          <w:b/>
          <w:i/>
          <w:sz w:val="18"/>
          <w:szCs w:val="18"/>
        </w:rPr>
        <w:t xml:space="preserve"> </w:t>
      </w:r>
    </w:p>
    <w:p w:rsidR="00697826" w:rsidRDefault="00450A2D" w:rsidP="00C0021F">
      <w:pPr>
        <w:tabs>
          <w:tab w:val="left" w:pos="-567"/>
        </w:tabs>
        <w:spacing w:before="0" w:line="240" w:lineRule="auto"/>
        <w:ind w:right="-108"/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</w:t>
      </w:r>
      <w:r w:rsidR="00C0021F" w:rsidRPr="00C0021F">
        <w:rPr>
          <w:b/>
          <w:i/>
          <w:sz w:val="18"/>
          <w:szCs w:val="18"/>
        </w:rPr>
        <w:t>wytycznych</w:t>
      </w:r>
      <w:r w:rsidR="00C0021F">
        <w:rPr>
          <w:b/>
          <w:i/>
          <w:sz w:val="18"/>
          <w:szCs w:val="18"/>
        </w:rPr>
        <w:t xml:space="preserve"> Zamawiającego</w:t>
      </w:r>
      <w:r w:rsidR="00C0021F" w:rsidRPr="00C0021F">
        <w:rPr>
          <w:b/>
          <w:i/>
          <w:sz w:val="18"/>
          <w:szCs w:val="18"/>
        </w:rPr>
        <w:t xml:space="preserve">, których treść </w:t>
      </w:r>
      <w:r w:rsidR="00C0021F">
        <w:rPr>
          <w:b/>
          <w:i/>
          <w:sz w:val="18"/>
          <w:szCs w:val="18"/>
        </w:rPr>
        <w:t xml:space="preserve">w poszczególnych wierszach </w:t>
      </w:r>
      <w:r w:rsidR="00C0021F" w:rsidRPr="00C0021F">
        <w:rPr>
          <w:b/>
          <w:i/>
          <w:sz w:val="18"/>
          <w:szCs w:val="18"/>
        </w:rPr>
        <w:t xml:space="preserve">została oznaczona </w:t>
      </w:r>
    </w:p>
    <w:p w:rsidR="00450A2D" w:rsidRDefault="00697826" w:rsidP="00C0021F">
      <w:pPr>
        <w:tabs>
          <w:tab w:val="left" w:pos="-567"/>
        </w:tabs>
        <w:spacing w:before="0" w:line="240" w:lineRule="auto"/>
        <w:ind w:right="-108"/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</w:t>
      </w:r>
      <w:r w:rsidR="00C0021F" w:rsidRPr="00C0021F">
        <w:rPr>
          <w:b/>
          <w:i/>
          <w:sz w:val="18"/>
          <w:szCs w:val="18"/>
        </w:rPr>
        <w:t xml:space="preserve">kolorem </w:t>
      </w:r>
      <w:r>
        <w:rPr>
          <w:b/>
          <w:i/>
          <w:sz w:val="18"/>
          <w:szCs w:val="18"/>
        </w:rPr>
        <w:t xml:space="preserve"> </w:t>
      </w:r>
      <w:r w:rsidR="00C0021F" w:rsidRPr="00C0021F">
        <w:rPr>
          <w:b/>
          <w:i/>
          <w:sz w:val="18"/>
          <w:szCs w:val="18"/>
        </w:rPr>
        <w:t xml:space="preserve">czerwonym, spowoduje odrzucenie oferty Wykonawcy na podstawie art. 89 ust. 1 </w:t>
      </w:r>
      <w:r w:rsidR="00450A2D">
        <w:rPr>
          <w:b/>
          <w:i/>
          <w:sz w:val="18"/>
          <w:szCs w:val="18"/>
        </w:rPr>
        <w:t xml:space="preserve">pkt. 2  </w:t>
      </w:r>
    </w:p>
    <w:p w:rsidR="00C0021F" w:rsidRDefault="00450A2D" w:rsidP="00C0021F">
      <w:pPr>
        <w:tabs>
          <w:tab w:val="left" w:pos="-567"/>
        </w:tabs>
        <w:spacing w:before="0" w:line="240" w:lineRule="auto"/>
        <w:ind w:right="-108"/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</w:t>
      </w:r>
      <w:proofErr w:type="spellStart"/>
      <w:r w:rsidR="00C0021F" w:rsidRPr="00C0021F">
        <w:rPr>
          <w:b/>
          <w:i/>
          <w:sz w:val="18"/>
          <w:szCs w:val="18"/>
        </w:rPr>
        <w:t>uPzp</w:t>
      </w:r>
      <w:proofErr w:type="spellEnd"/>
      <w:r w:rsidR="00C0021F" w:rsidRPr="00C0021F">
        <w:rPr>
          <w:b/>
          <w:i/>
          <w:sz w:val="18"/>
          <w:szCs w:val="18"/>
        </w:rPr>
        <w:t>.</w:t>
      </w:r>
    </w:p>
    <w:p w:rsidR="00CD79C7" w:rsidRPr="00C0021F" w:rsidRDefault="00CD79C7" w:rsidP="00C0021F">
      <w:pPr>
        <w:tabs>
          <w:tab w:val="left" w:pos="-567"/>
        </w:tabs>
        <w:spacing w:before="0" w:line="240" w:lineRule="auto"/>
        <w:ind w:right="-108"/>
        <w:jc w:val="both"/>
        <w:rPr>
          <w:b/>
          <w:i/>
          <w:sz w:val="18"/>
          <w:szCs w:val="18"/>
        </w:rPr>
      </w:pPr>
    </w:p>
    <w:p w:rsidR="00AD12DA" w:rsidRPr="00096487" w:rsidRDefault="00AD12DA" w:rsidP="003E4D8A">
      <w:pPr>
        <w:tabs>
          <w:tab w:val="left" w:pos="-567"/>
        </w:tabs>
        <w:spacing w:after="120"/>
        <w:ind w:right="-108"/>
        <w:jc w:val="both"/>
        <w:rPr>
          <w:i/>
          <w:iCs/>
          <w:u w:val="single"/>
        </w:rPr>
      </w:pPr>
      <w:r w:rsidRPr="00096487">
        <w:rPr>
          <w:i/>
          <w:iCs/>
          <w:u w:val="single"/>
        </w:rPr>
        <w:t>Instrukcja dla Wykonawców:</w:t>
      </w:r>
    </w:p>
    <w:p w:rsidR="00AD12DA" w:rsidRDefault="00AD12DA" w:rsidP="00487E4E">
      <w:pPr>
        <w:numPr>
          <w:ilvl w:val="0"/>
          <w:numId w:val="5"/>
        </w:numPr>
        <w:tabs>
          <w:tab w:val="clear" w:pos="720"/>
          <w:tab w:val="left" w:pos="-567"/>
          <w:tab w:val="num" w:pos="360"/>
        </w:tabs>
        <w:ind w:left="360" w:right="-108"/>
        <w:jc w:val="both"/>
        <w:rPr>
          <w:i/>
          <w:iCs/>
        </w:rPr>
      </w:pPr>
      <w:r w:rsidRPr="00096487">
        <w:rPr>
          <w:i/>
          <w:iCs/>
        </w:rPr>
        <w:t xml:space="preserve">W tabeli należy wypełnić tylko i wyłącznie białe </w:t>
      </w:r>
      <w:r>
        <w:rPr>
          <w:i/>
          <w:iCs/>
        </w:rPr>
        <w:t xml:space="preserve">oraz żółte </w:t>
      </w:r>
      <w:r w:rsidRPr="00096487">
        <w:rPr>
          <w:i/>
          <w:iCs/>
        </w:rPr>
        <w:t>pola.</w:t>
      </w:r>
    </w:p>
    <w:p w:rsidR="00C0021F" w:rsidRPr="00C0021F" w:rsidRDefault="00AD12DA" w:rsidP="00C0021F">
      <w:pPr>
        <w:numPr>
          <w:ilvl w:val="0"/>
          <w:numId w:val="5"/>
        </w:numPr>
        <w:tabs>
          <w:tab w:val="clear" w:pos="720"/>
          <w:tab w:val="left" w:pos="-567"/>
          <w:tab w:val="num" w:pos="360"/>
        </w:tabs>
        <w:ind w:left="360" w:right="-108"/>
        <w:jc w:val="both"/>
        <w:rPr>
          <w:i/>
          <w:iCs/>
        </w:rPr>
      </w:pPr>
      <w:r>
        <w:rPr>
          <w:i/>
          <w:iCs/>
        </w:rPr>
        <w:t>Należy wpisywać kwoty w polskich złotych z dokładnością do dwóch miejsc po przecinku.</w:t>
      </w:r>
    </w:p>
    <w:p w:rsidR="00AD12DA" w:rsidRDefault="00AD12DA" w:rsidP="00487E4E">
      <w:pPr>
        <w:numPr>
          <w:ilvl w:val="0"/>
          <w:numId w:val="5"/>
        </w:numPr>
        <w:tabs>
          <w:tab w:val="clear" w:pos="720"/>
          <w:tab w:val="left" w:pos="-567"/>
          <w:tab w:val="num" w:pos="360"/>
        </w:tabs>
        <w:ind w:left="357" w:right="-108" w:hanging="357"/>
        <w:jc w:val="both"/>
        <w:rPr>
          <w:i/>
          <w:iCs/>
        </w:rPr>
      </w:pPr>
      <w:r>
        <w:rPr>
          <w:i/>
          <w:iCs/>
        </w:rPr>
        <w:t xml:space="preserve">Wartości z poz. 1., 2., 3. i  4. (znajdujące się na żółtych polach) </w:t>
      </w:r>
      <w:r w:rsidRPr="00096487">
        <w:rPr>
          <w:i/>
          <w:iCs/>
        </w:rPr>
        <w:t xml:space="preserve">należy </w:t>
      </w:r>
      <w:r>
        <w:rPr>
          <w:i/>
          <w:iCs/>
        </w:rPr>
        <w:t xml:space="preserve">zsumować i </w:t>
      </w:r>
      <w:r w:rsidRPr="00096487">
        <w:rPr>
          <w:i/>
          <w:iCs/>
        </w:rPr>
        <w:t>przenieść do Formularza ofertowego (załącznik nr 1 do SIWZ)</w:t>
      </w:r>
      <w:r>
        <w:rPr>
          <w:i/>
          <w:iCs/>
        </w:rPr>
        <w:t>.</w:t>
      </w:r>
    </w:p>
    <w:p w:rsidR="00C0021F" w:rsidRPr="00096487" w:rsidRDefault="00C0021F" w:rsidP="00C0021F">
      <w:pPr>
        <w:tabs>
          <w:tab w:val="left" w:pos="-567"/>
        </w:tabs>
        <w:ind w:left="357" w:right="-108"/>
        <w:jc w:val="both"/>
        <w:rPr>
          <w:i/>
          <w:iCs/>
        </w:rPr>
      </w:pPr>
    </w:p>
    <w:p w:rsidR="00C0021F" w:rsidRDefault="00C0021F" w:rsidP="003E4D8A">
      <w:pPr>
        <w:ind w:firstLine="3828"/>
      </w:pPr>
    </w:p>
    <w:p w:rsidR="00AD12DA" w:rsidRPr="00E82F42" w:rsidRDefault="00AD12DA" w:rsidP="003E4D8A">
      <w:pPr>
        <w:ind w:firstLine="3828"/>
        <w:rPr>
          <w:sz w:val="18"/>
          <w:szCs w:val="18"/>
        </w:rPr>
      </w:pPr>
      <w:r w:rsidRPr="00E82F42">
        <w:rPr>
          <w:sz w:val="18"/>
          <w:szCs w:val="18"/>
        </w:rPr>
        <w:t>..................................................................................................</w:t>
      </w:r>
    </w:p>
    <w:p w:rsidR="00AD12DA" w:rsidRPr="00E82F42" w:rsidRDefault="00AD12DA" w:rsidP="00E82F42">
      <w:pPr>
        <w:pStyle w:val="WW-Tekstpodstawowywcity2"/>
        <w:spacing w:line="240" w:lineRule="auto"/>
        <w:ind w:firstLine="3685"/>
        <w:jc w:val="center"/>
        <w:rPr>
          <w:rFonts w:ascii="Arial" w:hAnsi="Arial" w:cs="Arial"/>
          <w:b w:val="0"/>
          <w:bCs w:val="0"/>
          <w:sz w:val="18"/>
          <w:szCs w:val="18"/>
        </w:rPr>
      </w:pPr>
      <w:r w:rsidRPr="00E82F42">
        <w:rPr>
          <w:rFonts w:ascii="Arial" w:hAnsi="Arial" w:cs="Arial"/>
          <w:b w:val="0"/>
          <w:bCs w:val="0"/>
          <w:sz w:val="18"/>
          <w:szCs w:val="18"/>
        </w:rPr>
        <w:t>podpis i pieczęć osoby upoważnionej</w:t>
      </w:r>
    </w:p>
    <w:p w:rsidR="00AD12DA" w:rsidRDefault="00AD12DA" w:rsidP="00E82F42">
      <w:pPr>
        <w:ind w:firstLine="3828"/>
        <w:rPr>
          <w:sz w:val="18"/>
          <w:szCs w:val="18"/>
        </w:rPr>
      </w:pPr>
    </w:p>
    <w:p w:rsidR="00AD12DA" w:rsidRDefault="00AD12DA" w:rsidP="00F0468C">
      <w:pPr>
        <w:rPr>
          <w:sz w:val="18"/>
          <w:szCs w:val="18"/>
        </w:rPr>
      </w:pPr>
    </w:p>
    <w:p w:rsidR="00AD12DA" w:rsidRPr="00E82F42" w:rsidRDefault="00AD12DA" w:rsidP="00F0468C">
      <w:pPr>
        <w:rPr>
          <w:sz w:val="18"/>
          <w:szCs w:val="18"/>
        </w:rPr>
      </w:pPr>
    </w:p>
    <w:p w:rsidR="00AD12DA" w:rsidRPr="00E82F42" w:rsidRDefault="00AD12DA" w:rsidP="00E82F42">
      <w:pPr>
        <w:ind w:firstLine="3828"/>
        <w:rPr>
          <w:sz w:val="18"/>
          <w:szCs w:val="18"/>
        </w:rPr>
      </w:pPr>
      <w:r w:rsidRPr="00E82F42">
        <w:rPr>
          <w:sz w:val="18"/>
          <w:szCs w:val="18"/>
        </w:rPr>
        <w:t>..................................................................................................</w:t>
      </w:r>
    </w:p>
    <w:p w:rsidR="00AD12DA" w:rsidRPr="00D8188C" w:rsidRDefault="00AD12DA" w:rsidP="00D8188C">
      <w:pPr>
        <w:pStyle w:val="WW-Tekstpodstawowywcity2"/>
        <w:spacing w:line="240" w:lineRule="auto"/>
        <w:ind w:firstLine="3685"/>
        <w:jc w:val="center"/>
        <w:rPr>
          <w:rFonts w:ascii="Arial" w:hAnsi="Arial" w:cs="Arial"/>
          <w:b w:val="0"/>
          <w:bCs w:val="0"/>
          <w:sz w:val="16"/>
          <w:szCs w:val="16"/>
        </w:rPr>
      </w:pPr>
      <w:r w:rsidRPr="00D8188C">
        <w:rPr>
          <w:rFonts w:ascii="CG Omega CE" w:hAnsi="CG Omega CE" w:cs="CG Omega CE"/>
          <w:b w:val="0"/>
          <w:bCs w:val="0"/>
          <w:sz w:val="18"/>
          <w:szCs w:val="18"/>
        </w:rPr>
        <w:t>pieczęć firmowa wykonawcy</w:t>
      </w:r>
    </w:p>
    <w:sectPr w:rsidR="00AD12DA" w:rsidRPr="00D8188C" w:rsidSect="00CE34B9">
      <w:footerReference w:type="default" r:id="rId7"/>
      <w:pgSz w:w="11906" w:h="16838" w:code="9"/>
      <w:pgMar w:top="1418" w:right="1418" w:bottom="993" w:left="1418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2DA" w:rsidRDefault="00AD12DA" w:rsidP="00F6169D">
      <w:pPr>
        <w:spacing w:line="240" w:lineRule="auto"/>
      </w:pPr>
      <w:r>
        <w:separator/>
      </w:r>
    </w:p>
  </w:endnote>
  <w:endnote w:type="continuationSeparator" w:id="0">
    <w:p w:rsidR="00AD12DA" w:rsidRDefault="00AD12DA" w:rsidP="00F61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 CE">
    <w:altName w:val="Segoe U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DA" w:rsidRDefault="00FD22EE" w:rsidP="008B0E21">
    <w:pPr>
      <w:pStyle w:val="Stopka"/>
      <w:framePr w:wrap="auto" w:vAnchor="text" w:hAnchor="page" w:x="11176" w:y="-15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 w:rsidR="00AD12DA"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AF5DDD">
      <w:rPr>
        <w:rStyle w:val="Numerstrony"/>
        <w:rFonts w:cs="Arial"/>
        <w:noProof/>
      </w:rPr>
      <w:t>2</w:t>
    </w:r>
    <w:r>
      <w:rPr>
        <w:rStyle w:val="Numerstrony"/>
        <w:rFonts w:cs="Arial"/>
      </w:rPr>
      <w:fldChar w:fldCharType="end"/>
    </w:r>
  </w:p>
  <w:p w:rsidR="008B0E21" w:rsidRDefault="008B0E21" w:rsidP="008B0E21">
    <w:pPr>
      <w:spacing w:before="0" w:line="240" w:lineRule="auto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SIWZ 5/2014–opracowanie dokumentacji budowlanej i wykonawczej dla zadania inwestycyjnego pn.: „ Remont i przebudowa części pierwszego piętra budynku 1A i budynku 1C Wojewódzkiego Szpitala Zespolonego w Elblągu pod potrzeby Oddziału Położniczego i Traktu Porodowego” oraz sprawowanie nadzoru autorskiego nad realizacją inwestycji. </w:t>
    </w:r>
  </w:p>
  <w:p w:rsidR="00AD12DA" w:rsidRDefault="00AD12DA" w:rsidP="00F557E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2DA" w:rsidRDefault="00AD12DA" w:rsidP="00F6169D">
      <w:pPr>
        <w:spacing w:line="240" w:lineRule="auto"/>
      </w:pPr>
      <w:r>
        <w:separator/>
      </w:r>
    </w:p>
  </w:footnote>
  <w:footnote w:type="continuationSeparator" w:id="0">
    <w:p w:rsidR="00AD12DA" w:rsidRDefault="00AD12DA" w:rsidP="00F616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">
    <w:nsid w:val="0000001C"/>
    <w:multiLevelType w:val="singleLevel"/>
    <w:tmpl w:val="0000001C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4"/>
    <w:multiLevelType w:val="singleLevel"/>
    <w:tmpl w:val="00000024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31"/>
    <w:multiLevelType w:val="multilevel"/>
    <w:tmpl w:val="00000031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32"/>
    <w:multiLevelType w:val="singleLevel"/>
    <w:tmpl w:val="00000032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6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2A461D4"/>
    <w:multiLevelType w:val="multilevel"/>
    <w:tmpl w:val="6A8C1548"/>
    <w:lvl w:ilvl="0">
      <w:start w:val="1"/>
      <w:numFmt w:val="decimal"/>
      <w:pStyle w:val="Numeracja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4BC46A4C"/>
    <w:multiLevelType w:val="multilevel"/>
    <w:tmpl w:val="B866CF14"/>
    <w:lvl w:ilvl="0">
      <w:start w:val="1"/>
      <w:numFmt w:val="decimal"/>
      <w:pStyle w:val="StyleHeading1Arial10ptJustifiedBefore6ptAfter6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772615"/>
    <w:multiLevelType w:val="hybridMultilevel"/>
    <w:tmpl w:val="02D63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88228F"/>
    <w:multiLevelType w:val="hybridMultilevel"/>
    <w:tmpl w:val="35DCB84C"/>
    <w:lvl w:ilvl="0" w:tplc="8E42EC44">
      <w:start w:val="1"/>
      <w:numFmt w:val="bullet"/>
      <w:lvlText w:val="→"/>
      <w:lvlJc w:val="left"/>
      <w:pPr>
        <w:tabs>
          <w:tab w:val="num" w:pos="680"/>
        </w:tabs>
        <w:ind w:left="794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84D1663"/>
    <w:multiLevelType w:val="multilevel"/>
    <w:tmpl w:val="082C0380"/>
    <w:lvl w:ilvl="0">
      <w:start w:val="1"/>
      <w:numFmt w:val="decimal"/>
      <w:pStyle w:val="Punktowanie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PunktowanieSIWZ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29"/>
    <w:rsid w:val="00000B20"/>
    <w:rsid w:val="00000D09"/>
    <w:rsid w:val="0000214A"/>
    <w:rsid w:val="000023BD"/>
    <w:rsid w:val="000040C6"/>
    <w:rsid w:val="00005672"/>
    <w:rsid w:val="000063F9"/>
    <w:rsid w:val="00012788"/>
    <w:rsid w:val="0001281A"/>
    <w:rsid w:val="00012E8F"/>
    <w:rsid w:val="00013652"/>
    <w:rsid w:val="000152F1"/>
    <w:rsid w:val="00015348"/>
    <w:rsid w:val="000156C4"/>
    <w:rsid w:val="000158FE"/>
    <w:rsid w:val="000159D3"/>
    <w:rsid w:val="00015B80"/>
    <w:rsid w:val="00016E9B"/>
    <w:rsid w:val="00020E58"/>
    <w:rsid w:val="000214DB"/>
    <w:rsid w:val="0002175D"/>
    <w:rsid w:val="000224F1"/>
    <w:rsid w:val="0002427B"/>
    <w:rsid w:val="00025ECE"/>
    <w:rsid w:val="000268B7"/>
    <w:rsid w:val="00026E08"/>
    <w:rsid w:val="000271BA"/>
    <w:rsid w:val="00030270"/>
    <w:rsid w:val="00030AFF"/>
    <w:rsid w:val="000311CA"/>
    <w:rsid w:val="00031AA5"/>
    <w:rsid w:val="0003213F"/>
    <w:rsid w:val="00032F7B"/>
    <w:rsid w:val="00033516"/>
    <w:rsid w:val="00036802"/>
    <w:rsid w:val="0003781E"/>
    <w:rsid w:val="00037A7B"/>
    <w:rsid w:val="00040A24"/>
    <w:rsid w:val="000412EA"/>
    <w:rsid w:val="00041F08"/>
    <w:rsid w:val="000422E4"/>
    <w:rsid w:val="00045447"/>
    <w:rsid w:val="00045813"/>
    <w:rsid w:val="000465CC"/>
    <w:rsid w:val="00047FEF"/>
    <w:rsid w:val="0005128A"/>
    <w:rsid w:val="00053BC3"/>
    <w:rsid w:val="0005527F"/>
    <w:rsid w:val="0005550F"/>
    <w:rsid w:val="00056C35"/>
    <w:rsid w:val="0006044D"/>
    <w:rsid w:val="00062956"/>
    <w:rsid w:val="0006295D"/>
    <w:rsid w:val="0006392C"/>
    <w:rsid w:val="00066781"/>
    <w:rsid w:val="00071ABE"/>
    <w:rsid w:val="00073ABD"/>
    <w:rsid w:val="00074CA5"/>
    <w:rsid w:val="000756AB"/>
    <w:rsid w:val="000759BF"/>
    <w:rsid w:val="000761FC"/>
    <w:rsid w:val="000762A0"/>
    <w:rsid w:val="000766BE"/>
    <w:rsid w:val="0007680E"/>
    <w:rsid w:val="000768AD"/>
    <w:rsid w:val="00076C7D"/>
    <w:rsid w:val="00076DB5"/>
    <w:rsid w:val="0007762B"/>
    <w:rsid w:val="00077D91"/>
    <w:rsid w:val="00080121"/>
    <w:rsid w:val="00080588"/>
    <w:rsid w:val="00081036"/>
    <w:rsid w:val="00081A73"/>
    <w:rsid w:val="00081EB8"/>
    <w:rsid w:val="00082515"/>
    <w:rsid w:val="000837E8"/>
    <w:rsid w:val="00083CFF"/>
    <w:rsid w:val="0008454A"/>
    <w:rsid w:val="000860ED"/>
    <w:rsid w:val="00087E04"/>
    <w:rsid w:val="00090821"/>
    <w:rsid w:val="00090D23"/>
    <w:rsid w:val="00094994"/>
    <w:rsid w:val="00095005"/>
    <w:rsid w:val="000955C0"/>
    <w:rsid w:val="000955ED"/>
    <w:rsid w:val="000956D3"/>
    <w:rsid w:val="000958EF"/>
    <w:rsid w:val="00096487"/>
    <w:rsid w:val="00096C4D"/>
    <w:rsid w:val="0009754B"/>
    <w:rsid w:val="000977B6"/>
    <w:rsid w:val="000978B4"/>
    <w:rsid w:val="000A02DA"/>
    <w:rsid w:val="000A06AC"/>
    <w:rsid w:val="000A1057"/>
    <w:rsid w:val="000A2ACE"/>
    <w:rsid w:val="000A35C0"/>
    <w:rsid w:val="000A6B98"/>
    <w:rsid w:val="000A74B4"/>
    <w:rsid w:val="000A7AD3"/>
    <w:rsid w:val="000B1250"/>
    <w:rsid w:val="000B12A3"/>
    <w:rsid w:val="000B135D"/>
    <w:rsid w:val="000B13E6"/>
    <w:rsid w:val="000B2EEF"/>
    <w:rsid w:val="000B347E"/>
    <w:rsid w:val="000B3A56"/>
    <w:rsid w:val="000B436F"/>
    <w:rsid w:val="000B477B"/>
    <w:rsid w:val="000B4D8A"/>
    <w:rsid w:val="000B728E"/>
    <w:rsid w:val="000B73E8"/>
    <w:rsid w:val="000B79B7"/>
    <w:rsid w:val="000B7BF8"/>
    <w:rsid w:val="000C0C7C"/>
    <w:rsid w:val="000C1F14"/>
    <w:rsid w:val="000C309D"/>
    <w:rsid w:val="000C31BE"/>
    <w:rsid w:val="000C396F"/>
    <w:rsid w:val="000C5CC8"/>
    <w:rsid w:val="000C5F47"/>
    <w:rsid w:val="000C6A29"/>
    <w:rsid w:val="000C7B08"/>
    <w:rsid w:val="000D0552"/>
    <w:rsid w:val="000D0C35"/>
    <w:rsid w:val="000D25C2"/>
    <w:rsid w:val="000D31A0"/>
    <w:rsid w:val="000D6C0E"/>
    <w:rsid w:val="000E06DF"/>
    <w:rsid w:val="000E253E"/>
    <w:rsid w:val="000E32DC"/>
    <w:rsid w:val="000E3587"/>
    <w:rsid w:val="000E6874"/>
    <w:rsid w:val="000E6DEA"/>
    <w:rsid w:val="000E72ED"/>
    <w:rsid w:val="000F0B63"/>
    <w:rsid w:val="000F2075"/>
    <w:rsid w:val="000F3D14"/>
    <w:rsid w:val="000F4019"/>
    <w:rsid w:val="000F4FE6"/>
    <w:rsid w:val="000F5A68"/>
    <w:rsid w:val="0010001D"/>
    <w:rsid w:val="0010175C"/>
    <w:rsid w:val="00101B30"/>
    <w:rsid w:val="00101DCB"/>
    <w:rsid w:val="001026C6"/>
    <w:rsid w:val="001026D7"/>
    <w:rsid w:val="001034CB"/>
    <w:rsid w:val="001036F7"/>
    <w:rsid w:val="001045D7"/>
    <w:rsid w:val="00105311"/>
    <w:rsid w:val="00105E94"/>
    <w:rsid w:val="00106A4C"/>
    <w:rsid w:val="00107C96"/>
    <w:rsid w:val="00111064"/>
    <w:rsid w:val="00111615"/>
    <w:rsid w:val="00111FDF"/>
    <w:rsid w:val="0011241E"/>
    <w:rsid w:val="001126BB"/>
    <w:rsid w:val="0011349C"/>
    <w:rsid w:val="0011415A"/>
    <w:rsid w:val="00115349"/>
    <w:rsid w:val="0011700C"/>
    <w:rsid w:val="0011705A"/>
    <w:rsid w:val="00120744"/>
    <w:rsid w:val="00121165"/>
    <w:rsid w:val="00121632"/>
    <w:rsid w:val="00123429"/>
    <w:rsid w:val="00124571"/>
    <w:rsid w:val="001245E0"/>
    <w:rsid w:val="00124AAB"/>
    <w:rsid w:val="00124BF3"/>
    <w:rsid w:val="00125DEC"/>
    <w:rsid w:val="00125EAE"/>
    <w:rsid w:val="00125EB1"/>
    <w:rsid w:val="0012629A"/>
    <w:rsid w:val="0012646B"/>
    <w:rsid w:val="0012651F"/>
    <w:rsid w:val="0012669D"/>
    <w:rsid w:val="00126B32"/>
    <w:rsid w:val="001273CD"/>
    <w:rsid w:val="001273EB"/>
    <w:rsid w:val="00130272"/>
    <w:rsid w:val="00131135"/>
    <w:rsid w:val="00131189"/>
    <w:rsid w:val="001313F3"/>
    <w:rsid w:val="00131A22"/>
    <w:rsid w:val="00131FDB"/>
    <w:rsid w:val="001320C1"/>
    <w:rsid w:val="001329BB"/>
    <w:rsid w:val="00132E47"/>
    <w:rsid w:val="00133AB0"/>
    <w:rsid w:val="00134C42"/>
    <w:rsid w:val="00135015"/>
    <w:rsid w:val="0014029C"/>
    <w:rsid w:val="001406B6"/>
    <w:rsid w:val="00142ADA"/>
    <w:rsid w:val="00143D34"/>
    <w:rsid w:val="001442CC"/>
    <w:rsid w:val="001454FA"/>
    <w:rsid w:val="00145699"/>
    <w:rsid w:val="00147430"/>
    <w:rsid w:val="00151448"/>
    <w:rsid w:val="00153C83"/>
    <w:rsid w:val="00154AD8"/>
    <w:rsid w:val="001555AA"/>
    <w:rsid w:val="00155B44"/>
    <w:rsid w:val="00156C7B"/>
    <w:rsid w:val="001576E0"/>
    <w:rsid w:val="00160229"/>
    <w:rsid w:val="00160DD8"/>
    <w:rsid w:val="00160E85"/>
    <w:rsid w:val="00161445"/>
    <w:rsid w:val="001628A6"/>
    <w:rsid w:val="00162936"/>
    <w:rsid w:val="0016351D"/>
    <w:rsid w:val="001655E4"/>
    <w:rsid w:val="001667A5"/>
    <w:rsid w:val="0016724C"/>
    <w:rsid w:val="0016749C"/>
    <w:rsid w:val="001707DD"/>
    <w:rsid w:val="00171535"/>
    <w:rsid w:val="00171850"/>
    <w:rsid w:val="00171912"/>
    <w:rsid w:val="00171F0F"/>
    <w:rsid w:val="00172008"/>
    <w:rsid w:val="0017261C"/>
    <w:rsid w:val="00173316"/>
    <w:rsid w:val="00173A95"/>
    <w:rsid w:val="001741CA"/>
    <w:rsid w:val="00174892"/>
    <w:rsid w:val="00175A48"/>
    <w:rsid w:val="0017742C"/>
    <w:rsid w:val="0017764A"/>
    <w:rsid w:val="0018087D"/>
    <w:rsid w:val="0018276C"/>
    <w:rsid w:val="00182EBD"/>
    <w:rsid w:val="00183630"/>
    <w:rsid w:val="0018576D"/>
    <w:rsid w:val="00186006"/>
    <w:rsid w:val="00186A86"/>
    <w:rsid w:val="00187C02"/>
    <w:rsid w:val="00191084"/>
    <w:rsid w:val="00192C71"/>
    <w:rsid w:val="0019467A"/>
    <w:rsid w:val="00197192"/>
    <w:rsid w:val="0019741D"/>
    <w:rsid w:val="001A188B"/>
    <w:rsid w:val="001A25FA"/>
    <w:rsid w:val="001A536E"/>
    <w:rsid w:val="001A5F97"/>
    <w:rsid w:val="001A6074"/>
    <w:rsid w:val="001B0611"/>
    <w:rsid w:val="001B19B2"/>
    <w:rsid w:val="001B38FB"/>
    <w:rsid w:val="001B47B4"/>
    <w:rsid w:val="001B4A0C"/>
    <w:rsid w:val="001B51F8"/>
    <w:rsid w:val="001B5EB6"/>
    <w:rsid w:val="001B76AE"/>
    <w:rsid w:val="001C0412"/>
    <w:rsid w:val="001C0AE5"/>
    <w:rsid w:val="001C0CCD"/>
    <w:rsid w:val="001C16FD"/>
    <w:rsid w:val="001C2029"/>
    <w:rsid w:val="001C4378"/>
    <w:rsid w:val="001C4424"/>
    <w:rsid w:val="001C4537"/>
    <w:rsid w:val="001C5A55"/>
    <w:rsid w:val="001C66D5"/>
    <w:rsid w:val="001C67CE"/>
    <w:rsid w:val="001D2D71"/>
    <w:rsid w:val="001D2F19"/>
    <w:rsid w:val="001D3C54"/>
    <w:rsid w:val="001D3F89"/>
    <w:rsid w:val="001D56E9"/>
    <w:rsid w:val="001D5E04"/>
    <w:rsid w:val="001D5F56"/>
    <w:rsid w:val="001D7BCD"/>
    <w:rsid w:val="001E04BA"/>
    <w:rsid w:val="001E071C"/>
    <w:rsid w:val="001E2644"/>
    <w:rsid w:val="001E4D84"/>
    <w:rsid w:val="001E59BB"/>
    <w:rsid w:val="001E7EB5"/>
    <w:rsid w:val="001F07F1"/>
    <w:rsid w:val="001F09FF"/>
    <w:rsid w:val="001F0A20"/>
    <w:rsid w:val="001F3375"/>
    <w:rsid w:val="001F34D7"/>
    <w:rsid w:val="001F52CE"/>
    <w:rsid w:val="001F53CD"/>
    <w:rsid w:val="001F669C"/>
    <w:rsid w:val="00201B63"/>
    <w:rsid w:val="002029B4"/>
    <w:rsid w:val="0020388B"/>
    <w:rsid w:val="00203F98"/>
    <w:rsid w:val="0020442A"/>
    <w:rsid w:val="00204C29"/>
    <w:rsid w:val="002051F2"/>
    <w:rsid w:val="00205D48"/>
    <w:rsid w:val="00207AC3"/>
    <w:rsid w:val="0021030D"/>
    <w:rsid w:val="00213809"/>
    <w:rsid w:val="00215378"/>
    <w:rsid w:val="00215D95"/>
    <w:rsid w:val="00216013"/>
    <w:rsid w:val="00220801"/>
    <w:rsid w:val="002213C1"/>
    <w:rsid w:val="00221CC8"/>
    <w:rsid w:val="00221DAB"/>
    <w:rsid w:val="00223CE9"/>
    <w:rsid w:val="00223E6C"/>
    <w:rsid w:val="0022525D"/>
    <w:rsid w:val="00225785"/>
    <w:rsid w:val="00226580"/>
    <w:rsid w:val="00227826"/>
    <w:rsid w:val="0022784F"/>
    <w:rsid w:val="00230061"/>
    <w:rsid w:val="002305B7"/>
    <w:rsid w:val="00231F2C"/>
    <w:rsid w:val="0023269F"/>
    <w:rsid w:val="002358B7"/>
    <w:rsid w:val="00235D5B"/>
    <w:rsid w:val="002366E0"/>
    <w:rsid w:val="0023682D"/>
    <w:rsid w:val="002378EC"/>
    <w:rsid w:val="0024259F"/>
    <w:rsid w:val="00243640"/>
    <w:rsid w:val="002452EF"/>
    <w:rsid w:val="002454AA"/>
    <w:rsid w:val="00245908"/>
    <w:rsid w:val="00245ACE"/>
    <w:rsid w:val="00246E0D"/>
    <w:rsid w:val="002506E9"/>
    <w:rsid w:val="00250919"/>
    <w:rsid w:val="00251FB3"/>
    <w:rsid w:val="00252E7E"/>
    <w:rsid w:val="002544CF"/>
    <w:rsid w:val="00254705"/>
    <w:rsid w:val="00255D7F"/>
    <w:rsid w:val="00256CA4"/>
    <w:rsid w:val="00260857"/>
    <w:rsid w:val="002609BD"/>
    <w:rsid w:val="00261B75"/>
    <w:rsid w:val="0026320A"/>
    <w:rsid w:val="00265CF6"/>
    <w:rsid w:val="0026657A"/>
    <w:rsid w:val="0026692D"/>
    <w:rsid w:val="002714E8"/>
    <w:rsid w:val="002717D5"/>
    <w:rsid w:val="00272420"/>
    <w:rsid w:val="002731F3"/>
    <w:rsid w:val="0027369A"/>
    <w:rsid w:val="0027416B"/>
    <w:rsid w:val="00275CAE"/>
    <w:rsid w:val="002760C3"/>
    <w:rsid w:val="00276F01"/>
    <w:rsid w:val="002778FA"/>
    <w:rsid w:val="00277F45"/>
    <w:rsid w:val="002801AF"/>
    <w:rsid w:val="0028084E"/>
    <w:rsid w:val="00281015"/>
    <w:rsid w:val="00282CD0"/>
    <w:rsid w:val="00285851"/>
    <w:rsid w:val="002862EB"/>
    <w:rsid w:val="002906B3"/>
    <w:rsid w:val="002929E8"/>
    <w:rsid w:val="00292C79"/>
    <w:rsid w:val="00293D67"/>
    <w:rsid w:val="00294F87"/>
    <w:rsid w:val="002957A0"/>
    <w:rsid w:val="00295A94"/>
    <w:rsid w:val="00296E6E"/>
    <w:rsid w:val="00297169"/>
    <w:rsid w:val="002A1564"/>
    <w:rsid w:val="002A1F38"/>
    <w:rsid w:val="002A2E94"/>
    <w:rsid w:val="002A483B"/>
    <w:rsid w:val="002A55DF"/>
    <w:rsid w:val="002A5C74"/>
    <w:rsid w:val="002A782D"/>
    <w:rsid w:val="002B1510"/>
    <w:rsid w:val="002B1DEC"/>
    <w:rsid w:val="002B4A4D"/>
    <w:rsid w:val="002B5D5A"/>
    <w:rsid w:val="002B7131"/>
    <w:rsid w:val="002B7B5B"/>
    <w:rsid w:val="002C0111"/>
    <w:rsid w:val="002C03D6"/>
    <w:rsid w:val="002C0736"/>
    <w:rsid w:val="002C24E0"/>
    <w:rsid w:val="002C4193"/>
    <w:rsid w:val="002C4ADC"/>
    <w:rsid w:val="002C4F48"/>
    <w:rsid w:val="002D00FF"/>
    <w:rsid w:val="002D018C"/>
    <w:rsid w:val="002D4A94"/>
    <w:rsid w:val="002D734E"/>
    <w:rsid w:val="002D749A"/>
    <w:rsid w:val="002E01DE"/>
    <w:rsid w:val="002E0C83"/>
    <w:rsid w:val="002E12E1"/>
    <w:rsid w:val="002E24BC"/>
    <w:rsid w:val="002E37DC"/>
    <w:rsid w:val="002E40C7"/>
    <w:rsid w:val="002E5F8D"/>
    <w:rsid w:val="002E64D6"/>
    <w:rsid w:val="002E6C4C"/>
    <w:rsid w:val="002E766A"/>
    <w:rsid w:val="002E78E6"/>
    <w:rsid w:val="002F1416"/>
    <w:rsid w:val="002F3309"/>
    <w:rsid w:val="002F3374"/>
    <w:rsid w:val="002F395B"/>
    <w:rsid w:val="002F58EA"/>
    <w:rsid w:val="002F7F01"/>
    <w:rsid w:val="00301A74"/>
    <w:rsid w:val="00303513"/>
    <w:rsid w:val="003055B8"/>
    <w:rsid w:val="003059D5"/>
    <w:rsid w:val="00305D76"/>
    <w:rsid w:val="00306830"/>
    <w:rsid w:val="00307694"/>
    <w:rsid w:val="0031165F"/>
    <w:rsid w:val="00312563"/>
    <w:rsid w:val="00312707"/>
    <w:rsid w:val="00312F45"/>
    <w:rsid w:val="00313A06"/>
    <w:rsid w:val="00314004"/>
    <w:rsid w:val="003158FD"/>
    <w:rsid w:val="00315900"/>
    <w:rsid w:val="00316431"/>
    <w:rsid w:val="00316DA2"/>
    <w:rsid w:val="003202FA"/>
    <w:rsid w:val="00321302"/>
    <w:rsid w:val="00322346"/>
    <w:rsid w:val="00324AB2"/>
    <w:rsid w:val="00325AB0"/>
    <w:rsid w:val="00325FC3"/>
    <w:rsid w:val="0032700D"/>
    <w:rsid w:val="00327BA4"/>
    <w:rsid w:val="003309EC"/>
    <w:rsid w:val="003335D4"/>
    <w:rsid w:val="00335FDB"/>
    <w:rsid w:val="00336FCA"/>
    <w:rsid w:val="00337BA5"/>
    <w:rsid w:val="00337DD6"/>
    <w:rsid w:val="003405F1"/>
    <w:rsid w:val="00340E27"/>
    <w:rsid w:val="00342189"/>
    <w:rsid w:val="00343A2B"/>
    <w:rsid w:val="00345F20"/>
    <w:rsid w:val="00346BBA"/>
    <w:rsid w:val="003471BB"/>
    <w:rsid w:val="00353A2B"/>
    <w:rsid w:val="00354C2C"/>
    <w:rsid w:val="00356067"/>
    <w:rsid w:val="003561F5"/>
    <w:rsid w:val="00356FA4"/>
    <w:rsid w:val="00357695"/>
    <w:rsid w:val="0035794B"/>
    <w:rsid w:val="00360A27"/>
    <w:rsid w:val="00360E77"/>
    <w:rsid w:val="00360E91"/>
    <w:rsid w:val="00361056"/>
    <w:rsid w:val="00361551"/>
    <w:rsid w:val="00362589"/>
    <w:rsid w:val="00362E38"/>
    <w:rsid w:val="0036366F"/>
    <w:rsid w:val="0036538D"/>
    <w:rsid w:val="0036634E"/>
    <w:rsid w:val="00367758"/>
    <w:rsid w:val="00367EC2"/>
    <w:rsid w:val="00370E35"/>
    <w:rsid w:val="00373986"/>
    <w:rsid w:val="0037481E"/>
    <w:rsid w:val="003774D6"/>
    <w:rsid w:val="00377D1B"/>
    <w:rsid w:val="00380802"/>
    <w:rsid w:val="00382B3B"/>
    <w:rsid w:val="00384DEA"/>
    <w:rsid w:val="0038679D"/>
    <w:rsid w:val="00390809"/>
    <w:rsid w:val="003914D1"/>
    <w:rsid w:val="00391A6B"/>
    <w:rsid w:val="00392405"/>
    <w:rsid w:val="00392BBF"/>
    <w:rsid w:val="00393C6D"/>
    <w:rsid w:val="00394082"/>
    <w:rsid w:val="00396218"/>
    <w:rsid w:val="00397844"/>
    <w:rsid w:val="003A03FF"/>
    <w:rsid w:val="003A0935"/>
    <w:rsid w:val="003A0AEA"/>
    <w:rsid w:val="003A1E79"/>
    <w:rsid w:val="003A23C7"/>
    <w:rsid w:val="003A4096"/>
    <w:rsid w:val="003A4A1C"/>
    <w:rsid w:val="003A5254"/>
    <w:rsid w:val="003A561B"/>
    <w:rsid w:val="003A57C1"/>
    <w:rsid w:val="003A6368"/>
    <w:rsid w:val="003A6542"/>
    <w:rsid w:val="003B381E"/>
    <w:rsid w:val="003B389F"/>
    <w:rsid w:val="003B41D2"/>
    <w:rsid w:val="003B4CEA"/>
    <w:rsid w:val="003B7F7D"/>
    <w:rsid w:val="003C0FED"/>
    <w:rsid w:val="003C171C"/>
    <w:rsid w:val="003C1AC7"/>
    <w:rsid w:val="003C2B1C"/>
    <w:rsid w:val="003C4418"/>
    <w:rsid w:val="003C466A"/>
    <w:rsid w:val="003C59FD"/>
    <w:rsid w:val="003D0957"/>
    <w:rsid w:val="003D0C8A"/>
    <w:rsid w:val="003D20F1"/>
    <w:rsid w:val="003D35C6"/>
    <w:rsid w:val="003D3C28"/>
    <w:rsid w:val="003D4BC5"/>
    <w:rsid w:val="003D5283"/>
    <w:rsid w:val="003D5FA2"/>
    <w:rsid w:val="003D661A"/>
    <w:rsid w:val="003E24B7"/>
    <w:rsid w:val="003E34C2"/>
    <w:rsid w:val="003E4D8A"/>
    <w:rsid w:val="003E54AF"/>
    <w:rsid w:val="003E56D6"/>
    <w:rsid w:val="003E6B5E"/>
    <w:rsid w:val="003E7B0E"/>
    <w:rsid w:val="003F1EE4"/>
    <w:rsid w:val="003F207E"/>
    <w:rsid w:val="003F3F0B"/>
    <w:rsid w:val="003F5F35"/>
    <w:rsid w:val="003F6683"/>
    <w:rsid w:val="003F7DF6"/>
    <w:rsid w:val="0040003A"/>
    <w:rsid w:val="00402435"/>
    <w:rsid w:val="00403C1B"/>
    <w:rsid w:val="00403F17"/>
    <w:rsid w:val="00404762"/>
    <w:rsid w:val="00404CAA"/>
    <w:rsid w:val="00405055"/>
    <w:rsid w:val="0040645E"/>
    <w:rsid w:val="0040751D"/>
    <w:rsid w:val="00410765"/>
    <w:rsid w:val="004111F0"/>
    <w:rsid w:val="00412007"/>
    <w:rsid w:val="00414A0B"/>
    <w:rsid w:val="00415052"/>
    <w:rsid w:val="0041629F"/>
    <w:rsid w:val="004171D2"/>
    <w:rsid w:val="0042092B"/>
    <w:rsid w:val="00420A6F"/>
    <w:rsid w:val="00422C46"/>
    <w:rsid w:val="00422FEF"/>
    <w:rsid w:val="00423093"/>
    <w:rsid w:val="0042358C"/>
    <w:rsid w:val="00424FCC"/>
    <w:rsid w:val="004271B6"/>
    <w:rsid w:val="004277D5"/>
    <w:rsid w:val="00430121"/>
    <w:rsid w:val="004305EE"/>
    <w:rsid w:val="00430ACA"/>
    <w:rsid w:val="00433121"/>
    <w:rsid w:val="004331C3"/>
    <w:rsid w:val="00433280"/>
    <w:rsid w:val="00433ADF"/>
    <w:rsid w:val="00434C73"/>
    <w:rsid w:val="004353B4"/>
    <w:rsid w:val="00435D66"/>
    <w:rsid w:val="00435FE9"/>
    <w:rsid w:val="0043640D"/>
    <w:rsid w:val="00436864"/>
    <w:rsid w:val="00437D45"/>
    <w:rsid w:val="0044133E"/>
    <w:rsid w:val="0044146C"/>
    <w:rsid w:val="00444B07"/>
    <w:rsid w:val="00444BF1"/>
    <w:rsid w:val="00444CAB"/>
    <w:rsid w:val="0044662A"/>
    <w:rsid w:val="00446D6B"/>
    <w:rsid w:val="00447599"/>
    <w:rsid w:val="00450A2D"/>
    <w:rsid w:val="004524D4"/>
    <w:rsid w:val="00452D2F"/>
    <w:rsid w:val="00452E39"/>
    <w:rsid w:val="00453D96"/>
    <w:rsid w:val="00456D4A"/>
    <w:rsid w:val="004570D2"/>
    <w:rsid w:val="0046170E"/>
    <w:rsid w:val="00462014"/>
    <w:rsid w:val="00462613"/>
    <w:rsid w:val="0046262A"/>
    <w:rsid w:val="0046330A"/>
    <w:rsid w:val="00463D60"/>
    <w:rsid w:val="00464E20"/>
    <w:rsid w:val="00465679"/>
    <w:rsid w:val="00465A60"/>
    <w:rsid w:val="00470CD2"/>
    <w:rsid w:val="0047149E"/>
    <w:rsid w:val="00471E5E"/>
    <w:rsid w:val="00472FEA"/>
    <w:rsid w:val="00473CFA"/>
    <w:rsid w:val="0047430C"/>
    <w:rsid w:val="0047483F"/>
    <w:rsid w:val="00477026"/>
    <w:rsid w:val="004800E1"/>
    <w:rsid w:val="00481839"/>
    <w:rsid w:val="0048286D"/>
    <w:rsid w:val="00482A06"/>
    <w:rsid w:val="00483183"/>
    <w:rsid w:val="00483870"/>
    <w:rsid w:val="00483883"/>
    <w:rsid w:val="00483BE9"/>
    <w:rsid w:val="00484328"/>
    <w:rsid w:val="0048455E"/>
    <w:rsid w:val="00484990"/>
    <w:rsid w:val="00485ECD"/>
    <w:rsid w:val="00486358"/>
    <w:rsid w:val="00486375"/>
    <w:rsid w:val="00486A01"/>
    <w:rsid w:val="00487E4E"/>
    <w:rsid w:val="00487FF1"/>
    <w:rsid w:val="004907D1"/>
    <w:rsid w:val="004909E8"/>
    <w:rsid w:val="00491A2D"/>
    <w:rsid w:val="00492141"/>
    <w:rsid w:val="0049295F"/>
    <w:rsid w:val="004938CE"/>
    <w:rsid w:val="004A0856"/>
    <w:rsid w:val="004A1C14"/>
    <w:rsid w:val="004A1E7C"/>
    <w:rsid w:val="004A34F9"/>
    <w:rsid w:val="004A3D35"/>
    <w:rsid w:val="004A447E"/>
    <w:rsid w:val="004A6F4A"/>
    <w:rsid w:val="004A78E7"/>
    <w:rsid w:val="004B0585"/>
    <w:rsid w:val="004B5644"/>
    <w:rsid w:val="004B65A5"/>
    <w:rsid w:val="004C33F0"/>
    <w:rsid w:val="004C37D4"/>
    <w:rsid w:val="004C37E6"/>
    <w:rsid w:val="004C4D94"/>
    <w:rsid w:val="004C6CC7"/>
    <w:rsid w:val="004C78A5"/>
    <w:rsid w:val="004D0371"/>
    <w:rsid w:val="004D18E2"/>
    <w:rsid w:val="004D2B7E"/>
    <w:rsid w:val="004D4019"/>
    <w:rsid w:val="004D51BB"/>
    <w:rsid w:val="004D5D74"/>
    <w:rsid w:val="004D7207"/>
    <w:rsid w:val="004D79A2"/>
    <w:rsid w:val="004E07F1"/>
    <w:rsid w:val="004E2C39"/>
    <w:rsid w:val="004E471E"/>
    <w:rsid w:val="004E50AF"/>
    <w:rsid w:val="004E5134"/>
    <w:rsid w:val="004E524A"/>
    <w:rsid w:val="004F30EB"/>
    <w:rsid w:val="004F4052"/>
    <w:rsid w:val="004F45F4"/>
    <w:rsid w:val="004F5079"/>
    <w:rsid w:val="004F5FFF"/>
    <w:rsid w:val="004F6ABD"/>
    <w:rsid w:val="004F6D67"/>
    <w:rsid w:val="004F7C42"/>
    <w:rsid w:val="00503E47"/>
    <w:rsid w:val="0050610D"/>
    <w:rsid w:val="00506F85"/>
    <w:rsid w:val="0050745E"/>
    <w:rsid w:val="00510220"/>
    <w:rsid w:val="0051050B"/>
    <w:rsid w:val="0051115E"/>
    <w:rsid w:val="00512E0F"/>
    <w:rsid w:val="005135CC"/>
    <w:rsid w:val="005136A2"/>
    <w:rsid w:val="00516F07"/>
    <w:rsid w:val="0051790A"/>
    <w:rsid w:val="00520A6A"/>
    <w:rsid w:val="00520D1A"/>
    <w:rsid w:val="00523A33"/>
    <w:rsid w:val="00523EEE"/>
    <w:rsid w:val="00524560"/>
    <w:rsid w:val="00524C45"/>
    <w:rsid w:val="00524EC3"/>
    <w:rsid w:val="00524F8A"/>
    <w:rsid w:val="0052631B"/>
    <w:rsid w:val="00532028"/>
    <w:rsid w:val="00535F0D"/>
    <w:rsid w:val="005363BF"/>
    <w:rsid w:val="00536494"/>
    <w:rsid w:val="00536D79"/>
    <w:rsid w:val="00537976"/>
    <w:rsid w:val="0054001D"/>
    <w:rsid w:val="00540089"/>
    <w:rsid w:val="005409BF"/>
    <w:rsid w:val="00543295"/>
    <w:rsid w:val="005434A6"/>
    <w:rsid w:val="005439EB"/>
    <w:rsid w:val="00544E5A"/>
    <w:rsid w:val="005450E8"/>
    <w:rsid w:val="00545169"/>
    <w:rsid w:val="00545C3E"/>
    <w:rsid w:val="00546B14"/>
    <w:rsid w:val="00546D9E"/>
    <w:rsid w:val="005474E4"/>
    <w:rsid w:val="00547A1A"/>
    <w:rsid w:val="00550768"/>
    <w:rsid w:val="00551417"/>
    <w:rsid w:val="00552890"/>
    <w:rsid w:val="005543A7"/>
    <w:rsid w:val="00554CDE"/>
    <w:rsid w:val="005552C1"/>
    <w:rsid w:val="00555C06"/>
    <w:rsid w:val="005564D7"/>
    <w:rsid w:val="00556AED"/>
    <w:rsid w:val="00560723"/>
    <w:rsid w:val="00560C96"/>
    <w:rsid w:val="0056128F"/>
    <w:rsid w:val="005619D6"/>
    <w:rsid w:val="005639A1"/>
    <w:rsid w:val="00566172"/>
    <w:rsid w:val="00566C3F"/>
    <w:rsid w:val="00567A18"/>
    <w:rsid w:val="00571F3C"/>
    <w:rsid w:val="00575C6E"/>
    <w:rsid w:val="00576074"/>
    <w:rsid w:val="00580A83"/>
    <w:rsid w:val="00581249"/>
    <w:rsid w:val="00581784"/>
    <w:rsid w:val="00582AFF"/>
    <w:rsid w:val="00582D12"/>
    <w:rsid w:val="005833CD"/>
    <w:rsid w:val="00584A4A"/>
    <w:rsid w:val="005858D8"/>
    <w:rsid w:val="00586E65"/>
    <w:rsid w:val="005903C8"/>
    <w:rsid w:val="005935B1"/>
    <w:rsid w:val="00593809"/>
    <w:rsid w:val="005942D7"/>
    <w:rsid w:val="00594E9F"/>
    <w:rsid w:val="00595EA3"/>
    <w:rsid w:val="00597FF3"/>
    <w:rsid w:val="005A1175"/>
    <w:rsid w:val="005A1441"/>
    <w:rsid w:val="005A1F86"/>
    <w:rsid w:val="005A446A"/>
    <w:rsid w:val="005A4678"/>
    <w:rsid w:val="005A47C4"/>
    <w:rsid w:val="005A551E"/>
    <w:rsid w:val="005A6182"/>
    <w:rsid w:val="005A698B"/>
    <w:rsid w:val="005A7FE1"/>
    <w:rsid w:val="005B2C25"/>
    <w:rsid w:val="005B2C6E"/>
    <w:rsid w:val="005B41F7"/>
    <w:rsid w:val="005B4328"/>
    <w:rsid w:val="005B4A60"/>
    <w:rsid w:val="005B5150"/>
    <w:rsid w:val="005B5A37"/>
    <w:rsid w:val="005B5EA0"/>
    <w:rsid w:val="005B6468"/>
    <w:rsid w:val="005C2D7D"/>
    <w:rsid w:val="005C2E62"/>
    <w:rsid w:val="005C34DD"/>
    <w:rsid w:val="005C3E42"/>
    <w:rsid w:val="005C4A41"/>
    <w:rsid w:val="005C4C84"/>
    <w:rsid w:val="005C51A1"/>
    <w:rsid w:val="005C5629"/>
    <w:rsid w:val="005C67E3"/>
    <w:rsid w:val="005C695D"/>
    <w:rsid w:val="005C6ADC"/>
    <w:rsid w:val="005D0764"/>
    <w:rsid w:val="005D1FDD"/>
    <w:rsid w:val="005D246C"/>
    <w:rsid w:val="005D251F"/>
    <w:rsid w:val="005D28B8"/>
    <w:rsid w:val="005D369D"/>
    <w:rsid w:val="005D3E75"/>
    <w:rsid w:val="005D476F"/>
    <w:rsid w:val="005D63C1"/>
    <w:rsid w:val="005E01D3"/>
    <w:rsid w:val="005E125E"/>
    <w:rsid w:val="005E39AA"/>
    <w:rsid w:val="005E3EB3"/>
    <w:rsid w:val="005E7333"/>
    <w:rsid w:val="005E7E06"/>
    <w:rsid w:val="005F173D"/>
    <w:rsid w:val="005F1DE4"/>
    <w:rsid w:val="005F271A"/>
    <w:rsid w:val="005F44DA"/>
    <w:rsid w:val="005F648D"/>
    <w:rsid w:val="00602683"/>
    <w:rsid w:val="00602ED8"/>
    <w:rsid w:val="0060323E"/>
    <w:rsid w:val="00603ECA"/>
    <w:rsid w:val="0060556F"/>
    <w:rsid w:val="00605E1B"/>
    <w:rsid w:val="006060C3"/>
    <w:rsid w:val="00606C0A"/>
    <w:rsid w:val="006100E6"/>
    <w:rsid w:val="00610627"/>
    <w:rsid w:val="0061086A"/>
    <w:rsid w:val="00612148"/>
    <w:rsid w:val="00613680"/>
    <w:rsid w:val="006139D4"/>
    <w:rsid w:val="00616723"/>
    <w:rsid w:val="0061689C"/>
    <w:rsid w:val="00617303"/>
    <w:rsid w:val="0061784E"/>
    <w:rsid w:val="00620132"/>
    <w:rsid w:val="00620178"/>
    <w:rsid w:val="00620636"/>
    <w:rsid w:val="00620814"/>
    <w:rsid w:val="00620AC9"/>
    <w:rsid w:val="006214C1"/>
    <w:rsid w:val="006215B3"/>
    <w:rsid w:val="00621669"/>
    <w:rsid w:val="00621C7F"/>
    <w:rsid w:val="006232E6"/>
    <w:rsid w:val="006235E9"/>
    <w:rsid w:val="00623A5E"/>
    <w:rsid w:val="00625B9A"/>
    <w:rsid w:val="00626482"/>
    <w:rsid w:val="00627075"/>
    <w:rsid w:val="00632927"/>
    <w:rsid w:val="0063403C"/>
    <w:rsid w:val="0063488C"/>
    <w:rsid w:val="00637049"/>
    <w:rsid w:val="00641535"/>
    <w:rsid w:val="0064248D"/>
    <w:rsid w:val="0064316E"/>
    <w:rsid w:val="0064466A"/>
    <w:rsid w:val="00644D74"/>
    <w:rsid w:val="00645CCF"/>
    <w:rsid w:val="00646BF8"/>
    <w:rsid w:val="00646DD5"/>
    <w:rsid w:val="0064787B"/>
    <w:rsid w:val="00650CA2"/>
    <w:rsid w:val="00651C58"/>
    <w:rsid w:val="0065272A"/>
    <w:rsid w:val="00652E8F"/>
    <w:rsid w:val="00654123"/>
    <w:rsid w:val="0065485D"/>
    <w:rsid w:val="00654A61"/>
    <w:rsid w:val="00654F18"/>
    <w:rsid w:val="0065556F"/>
    <w:rsid w:val="00655BD6"/>
    <w:rsid w:val="00657D4B"/>
    <w:rsid w:val="00657DA3"/>
    <w:rsid w:val="00662F7B"/>
    <w:rsid w:val="006633C8"/>
    <w:rsid w:val="0066364F"/>
    <w:rsid w:val="006656EF"/>
    <w:rsid w:val="00665AED"/>
    <w:rsid w:val="00665DA5"/>
    <w:rsid w:val="00666D46"/>
    <w:rsid w:val="006676C9"/>
    <w:rsid w:val="0067261F"/>
    <w:rsid w:val="0067354C"/>
    <w:rsid w:val="00674549"/>
    <w:rsid w:val="00676A4A"/>
    <w:rsid w:val="006777CD"/>
    <w:rsid w:val="006802A8"/>
    <w:rsid w:val="00680AAD"/>
    <w:rsid w:val="0068258D"/>
    <w:rsid w:val="006825CD"/>
    <w:rsid w:val="00683D35"/>
    <w:rsid w:val="006845A6"/>
    <w:rsid w:val="00685390"/>
    <w:rsid w:val="006855DD"/>
    <w:rsid w:val="00685FC4"/>
    <w:rsid w:val="00690649"/>
    <w:rsid w:val="00691464"/>
    <w:rsid w:val="00692833"/>
    <w:rsid w:val="0069398A"/>
    <w:rsid w:val="006943D4"/>
    <w:rsid w:val="00695EAA"/>
    <w:rsid w:val="006960AA"/>
    <w:rsid w:val="00697826"/>
    <w:rsid w:val="006A1F2D"/>
    <w:rsid w:val="006A23F6"/>
    <w:rsid w:val="006A26B2"/>
    <w:rsid w:val="006A3BDC"/>
    <w:rsid w:val="006A49A3"/>
    <w:rsid w:val="006A4AC6"/>
    <w:rsid w:val="006A4E6B"/>
    <w:rsid w:val="006A67DE"/>
    <w:rsid w:val="006A6C40"/>
    <w:rsid w:val="006A7494"/>
    <w:rsid w:val="006A7F1B"/>
    <w:rsid w:val="006B01F9"/>
    <w:rsid w:val="006B0C4E"/>
    <w:rsid w:val="006B121E"/>
    <w:rsid w:val="006B13A1"/>
    <w:rsid w:val="006B13C8"/>
    <w:rsid w:val="006B36FF"/>
    <w:rsid w:val="006B490F"/>
    <w:rsid w:val="006B4C80"/>
    <w:rsid w:val="006B6810"/>
    <w:rsid w:val="006B6CB0"/>
    <w:rsid w:val="006B6E8A"/>
    <w:rsid w:val="006C3EB2"/>
    <w:rsid w:val="006C65EF"/>
    <w:rsid w:val="006D0EFE"/>
    <w:rsid w:val="006D2299"/>
    <w:rsid w:val="006D4405"/>
    <w:rsid w:val="006D755F"/>
    <w:rsid w:val="006D79E8"/>
    <w:rsid w:val="006E0D3A"/>
    <w:rsid w:val="006E1A7D"/>
    <w:rsid w:val="006E2C8E"/>
    <w:rsid w:val="006E302A"/>
    <w:rsid w:val="006E31C5"/>
    <w:rsid w:val="006E419B"/>
    <w:rsid w:val="006E564C"/>
    <w:rsid w:val="006F054F"/>
    <w:rsid w:val="006F2567"/>
    <w:rsid w:val="006F2E33"/>
    <w:rsid w:val="006F315A"/>
    <w:rsid w:val="006F60A4"/>
    <w:rsid w:val="006F64F8"/>
    <w:rsid w:val="006F7DD9"/>
    <w:rsid w:val="00700EDB"/>
    <w:rsid w:val="0070110C"/>
    <w:rsid w:val="007014A8"/>
    <w:rsid w:val="00701EEF"/>
    <w:rsid w:val="0070214D"/>
    <w:rsid w:val="00702A69"/>
    <w:rsid w:val="007032E5"/>
    <w:rsid w:val="00703302"/>
    <w:rsid w:val="0070456A"/>
    <w:rsid w:val="0070493E"/>
    <w:rsid w:val="00704CAE"/>
    <w:rsid w:val="00705145"/>
    <w:rsid w:val="00705539"/>
    <w:rsid w:val="00706405"/>
    <w:rsid w:val="00706895"/>
    <w:rsid w:val="00706FC0"/>
    <w:rsid w:val="00710522"/>
    <w:rsid w:val="0071149C"/>
    <w:rsid w:val="007116F8"/>
    <w:rsid w:val="00712388"/>
    <w:rsid w:val="00713B12"/>
    <w:rsid w:val="00713F76"/>
    <w:rsid w:val="00714D15"/>
    <w:rsid w:val="00715050"/>
    <w:rsid w:val="007152E2"/>
    <w:rsid w:val="007153B0"/>
    <w:rsid w:val="00715EA6"/>
    <w:rsid w:val="00716959"/>
    <w:rsid w:val="0071767E"/>
    <w:rsid w:val="007217A3"/>
    <w:rsid w:val="00721E0F"/>
    <w:rsid w:val="00722046"/>
    <w:rsid w:val="007246CF"/>
    <w:rsid w:val="00724705"/>
    <w:rsid w:val="00724B72"/>
    <w:rsid w:val="00724EF5"/>
    <w:rsid w:val="00725509"/>
    <w:rsid w:val="00725686"/>
    <w:rsid w:val="0072589E"/>
    <w:rsid w:val="00726F49"/>
    <w:rsid w:val="00727363"/>
    <w:rsid w:val="0073054F"/>
    <w:rsid w:val="00732149"/>
    <w:rsid w:val="00732655"/>
    <w:rsid w:val="007328FD"/>
    <w:rsid w:val="007337C0"/>
    <w:rsid w:val="00733DD8"/>
    <w:rsid w:val="00734CB6"/>
    <w:rsid w:val="00737083"/>
    <w:rsid w:val="007407DA"/>
    <w:rsid w:val="00740F25"/>
    <w:rsid w:val="007418A5"/>
    <w:rsid w:val="00743820"/>
    <w:rsid w:val="00743A26"/>
    <w:rsid w:val="00744C7A"/>
    <w:rsid w:val="007452D5"/>
    <w:rsid w:val="0074606E"/>
    <w:rsid w:val="00751A77"/>
    <w:rsid w:val="00755931"/>
    <w:rsid w:val="0075726A"/>
    <w:rsid w:val="007573D7"/>
    <w:rsid w:val="0076068E"/>
    <w:rsid w:val="007606DA"/>
    <w:rsid w:val="007624F3"/>
    <w:rsid w:val="00762E5A"/>
    <w:rsid w:val="00763F05"/>
    <w:rsid w:val="007646BC"/>
    <w:rsid w:val="007658CC"/>
    <w:rsid w:val="00765DC9"/>
    <w:rsid w:val="007676A5"/>
    <w:rsid w:val="007703B7"/>
    <w:rsid w:val="00770F40"/>
    <w:rsid w:val="007729B0"/>
    <w:rsid w:val="00773D63"/>
    <w:rsid w:val="007755FC"/>
    <w:rsid w:val="00775F47"/>
    <w:rsid w:val="00776546"/>
    <w:rsid w:val="00776EFA"/>
    <w:rsid w:val="00776FDF"/>
    <w:rsid w:val="007777D3"/>
    <w:rsid w:val="00777BE8"/>
    <w:rsid w:val="00781B51"/>
    <w:rsid w:val="007828AE"/>
    <w:rsid w:val="00782B99"/>
    <w:rsid w:val="00783EB5"/>
    <w:rsid w:val="00785037"/>
    <w:rsid w:val="0078577C"/>
    <w:rsid w:val="007858BD"/>
    <w:rsid w:val="007859B5"/>
    <w:rsid w:val="00790CF4"/>
    <w:rsid w:val="00791F1B"/>
    <w:rsid w:val="00793328"/>
    <w:rsid w:val="007941E5"/>
    <w:rsid w:val="00794883"/>
    <w:rsid w:val="00794F38"/>
    <w:rsid w:val="007969DF"/>
    <w:rsid w:val="00797033"/>
    <w:rsid w:val="007976DC"/>
    <w:rsid w:val="007A28C3"/>
    <w:rsid w:val="007A2A8A"/>
    <w:rsid w:val="007A2B99"/>
    <w:rsid w:val="007A3B8D"/>
    <w:rsid w:val="007A4A1B"/>
    <w:rsid w:val="007A4AEB"/>
    <w:rsid w:val="007A6F29"/>
    <w:rsid w:val="007A7444"/>
    <w:rsid w:val="007A7F92"/>
    <w:rsid w:val="007B01C2"/>
    <w:rsid w:val="007B1741"/>
    <w:rsid w:val="007B3168"/>
    <w:rsid w:val="007B34D6"/>
    <w:rsid w:val="007B3962"/>
    <w:rsid w:val="007B4404"/>
    <w:rsid w:val="007B4ABC"/>
    <w:rsid w:val="007B4DC7"/>
    <w:rsid w:val="007B52C7"/>
    <w:rsid w:val="007B5B5E"/>
    <w:rsid w:val="007B5DBA"/>
    <w:rsid w:val="007B60D6"/>
    <w:rsid w:val="007B644A"/>
    <w:rsid w:val="007B6909"/>
    <w:rsid w:val="007B7999"/>
    <w:rsid w:val="007C0F48"/>
    <w:rsid w:val="007C24F2"/>
    <w:rsid w:val="007C2BB6"/>
    <w:rsid w:val="007C54AB"/>
    <w:rsid w:val="007C63D6"/>
    <w:rsid w:val="007D1875"/>
    <w:rsid w:val="007D1D65"/>
    <w:rsid w:val="007D2E8B"/>
    <w:rsid w:val="007D3887"/>
    <w:rsid w:val="007D4B80"/>
    <w:rsid w:val="007D6641"/>
    <w:rsid w:val="007D6FDB"/>
    <w:rsid w:val="007D73C6"/>
    <w:rsid w:val="007D7743"/>
    <w:rsid w:val="007E027F"/>
    <w:rsid w:val="007E09FA"/>
    <w:rsid w:val="007E0BB9"/>
    <w:rsid w:val="007E1B1A"/>
    <w:rsid w:val="007E2D4A"/>
    <w:rsid w:val="007F0DD7"/>
    <w:rsid w:val="007F1D42"/>
    <w:rsid w:val="007F202A"/>
    <w:rsid w:val="007F27E8"/>
    <w:rsid w:val="007F2E1E"/>
    <w:rsid w:val="007F302F"/>
    <w:rsid w:val="007F3A9D"/>
    <w:rsid w:val="007F43DE"/>
    <w:rsid w:val="007F44E7"/>
    <w:rsid w:val="007F498E"/>
    <w:rsid w:val="007F644A"/>
    <w:rsid w:val="007F6EDD"/>
    <w:rsid w:val="007F75D2"/>
    <w:rsid w:val="007F7866"/>
    <w:rsid w:val="008010AE"/>
    <w:rsid w:val="008043D8"/>
    <w:rsid w:val="00804ACD"/>
    <w:rsid w:val="00804B58"/>
    <w:rsid w:val="008060B8"/>
    <w:rsid w:val="00807ED9"/>
    <w:rsid w:val="00810345"/>
    <w:rsid w:val="00810A52"/>
    <w:rsid w:val="00810E20"/>
    <w:rsid w:val="00812EFD"/>
    <w:rsid w:val="00813E3D"/>
    <w:rsid w:val="008146B0"/>
    <w:rsid w:val="008147B3"/>
    <w:rsid w:val="00817269"/>
    <w:rsid w:val="00820AFA"/>
    <w:rsid w:val="00824120"/>
    <w:rsid w:val="00824953"/>
    <w:rsid w:val="0082514A"/>
    <w:rsid w:val="00825B24"/>
    <w:rsid w:val="00826028"/>
    <w:rsid w:val="00826BB4"/>
    <w:rsid w:val="00826D5A"/>
    <w:rsid w:val="00827AB3"/>
    <w:rsid w:val="0083051A"/>
    <w:rsid w:val="0083255B"/>
    <w:rsid w:val="00832699"/>
    <w:rsid w:val="00833BFA"/>
    <w:rsid w:val="0083477E"/>
    <w:rsid w:val="00835CCC"/>
    <w:rsid w:val="008360C9"/>
    <w:rsid w:val="008375A1"/>
    <w:rsid w:val="008405AB"/>
    <w:rsid w:val="00840B8A"/>
    <w:rsid w:val="008434A4"/>
    <w:rsid w:val="00844852"/>
    <w:rsid w:val="00845B5D"/>
    <w:rsid w:val="008474AA"/>
    <w:rsid w:val="008504BE"/>
    <w:rsid w:val="00850D88"/>
    <w:rsid w:val="008544B2"/>
    <w:rsid w:val="00857847"/>
    <w:rsid w:val="00857AF2"/>
    <w:rsid w:val="00857EA8"/>
    <w:rsid w:val="00860586"/>
    <w:rsid w:val="00865316"/>
    <w:rsid w:val="0086538A"/>
    <w:rsid w:val="00866F19"/>
    <w:rsid w:val="00871B05"/>
    <w:rsid w:val="00871DBF"/>
    <w:rsid w:val="0087207C"/>
    <w:rsid w:val="008721B2"/>
    <w:rsid w:val="00872363"/>
    <w:rsid w:val="00872B51"/>
    <w:rsid w:val="00872E65"/>
    <w:rsid w:val="0087419C"/>
    <w:rsid w:val="00874D37"/>
    <w:rsid w:val="0087722A"/>
    <w:rsid w:val="00877AD4"/>
    <w:rsid w:val="0088062D"/>
    <w:rsid w:val="00880A4F"/>
    <w:rsid w:val="00882E9A"/>
    <w:rsid w:val="00883C40"/>
    <w:rsid w:val="00884FB1"/>
    <w:rsid w:val="00885F0C"/>
    <w:rsid w:val="008875A5"/>
    <w:rsid w:val="0088781D"/>
    <w:rsid w:val="00891ADA"/>
    <w:rsid w:val="00892235"/>
    <w:rsid w:val="00892736"/>
    <w:rsid w:val="00892965"/>
    <w:rsid w:val="00892D2B"/>
    <w:rsid w:val="00893500"/>
    <w:rsid w:val="00893C50"/>
    <w:rsid w:val="00894C13"/>
    <w:rsid w:val="008950B3"/>
    <w:rsid w:val="00895A9B"/>
    <w:rsid w:val="00896BD4"/>
    <w:rsid w:val="00896BDB"/>
    <w:rsid w:val="00897249"/>
    <w:rsid w:val="008A0F50"/>
    <w:rsid w:val="008A11EC"/>
    <w:rsid w:val="008A3294"/>
    <w:rsid w:val="008A4597"/>
    <w:rsid w:val="008A6867"/>
    <w:rsid w:val="008A7CFD"/>
    <w:rsid w:val="008A7FFC"/>
    <w:rsid w:val="008B0E21"/>
    <w:rsid w:val="008B10D6"/>
    <w:rsid w:val="008B1998"/>
    <w:rsid w:val="008B23D9"/>
    <w:rsid w:val="008B3022"/>
    <w:rsid w:val="008B4253"/>
    <w:rsid w:val="008B6349"/>
    <w:rsid w:val="008C088D"/>
    <w:rsid w:val="008C1260"/>
    <w:rsid w:val="008C1EF0"/>
    <w:rsid w:val="008C33A4"/>
    <w:rsid w:val="008C39AC"/>
    <w:rsid w:val="008C5537"/>
    <w:rsid w:val="008C77A6"/>
    <w:rsid w:val="008D0A9A"/>
    <w:rsid w:val="008D151D"/>
    <w:rsid w:val="008D1712"/>
    <w:rsid w:val="008D1A10"/>
    <w:rsid w:val="008D3268"/>
    <w:rsid w:val="008D68E6"/>
    <w:rsid w:val="008E09A1"/>
    <w:rsid w:val="008E0EB6"/>
    <w:rsid w:val="008E1383"/>
    <w:rsid w:val="008E180A"/>
    <w:rsid w:val="008E2B49"/>
    <w:rsid w:val="008E53F8"/>
    <w:rsid w:val="008E56B4"/>
    <w:rsid w:val="008E7C56"/>
    <w:rsid w:val="008F1640"/>
    <w:rsid w:val="008F187C"/>
    <w:rsid w:val="008F2526"/>
    <w:rsid w:val="008F2A06"/>
    <w:rsid w:val="008F6345"/>
    <w:rsid w:val="00901068"/>
    <w:rsid w:val="009013C0"/>
    <w:rsid w:val="00901D34"/>
    <w:rsid w:val="00902AFE"/>
    <w:rsid w:val="00902E1E"/>
    <w:rsid w:val="00902FD5"/>
    <w:rsid w:val="00903711"/>
    <w:rsid w:val="00903D37"/>
    <w:rsid w:val="00905C2C"/>
    <w:rsid w:val="00905FF9"/>
    <w:rsid w:val="00906C15"/>
    <w:rsid w:val="00906EFC"/>
    <w:rsid w:val="0090790A"/>
    <w:rsid w:val="00910207"/>
    <w:rsid w:val="0091177C"/>
    <w:rsid w:val="00912EF4"/>
    <w:rsid w:val="00913575"/>
    <w:rsid w:val="00914E6F"/>
    <w:rsid w:val="00915D36"/>
    <w:rsid w:val="009163B4"/>
    <w:rsid w:val="00916B02"/>
    <w:rsid w:val="0092185D"/>
    <w:rsid w:val="00921EC9"/>
    <w:rsid w:val="009232DC"/>
    <w:rsid w:val="0092668A"/>
    <w:rsid w:val="009277C1"/>
    <w:rsid w:val="00930BDC"/>
    <w:rsid w:val="00931DAA"/>
    <w:rsid w:val="009320C6"/>
    <w:rsid w:val="0093269B"/>
    <w:rsid w:val="0093297E"/>
    <w:rsid w:val="00932DDD"/>
    <w:rsid w:val="009333E9"/>
    <w:rsid w:val="0093371D"/>
    <w:rsid w:val="00934DB6"/>
    <w:rsid w:val="00934E84"/>
    <w:rsid w:val="009359A3"/>
    <w:rsid w:val="0094338C"/>
    <w:rsid w:val="00944348"/>
    <w:rsid w:val="009467E8"/>
    <w:rsid w:val="0094783D"/>
    <w:rsid w:val="00947E30"/>
    <w:rsid w:val="00950E7B"/>
    <w:rsid w:val="009557E0"/>
    <w:rsid w:val="0095606A"/>
    <w:rsid w:val="00957FC6"/>
    <w:rsid w:val="00961804"/>
    <w:rsid w:val="00961C43"/>
    <w:rsid w:val="00961DB8"/>
    <w:rsid w:val="00962443"/>
    <w:rsid w:val="00963003"/>
    <w:rsid w:val="0096369C"/>
    <w:rsid w:val="00965DB5"/>
    <w:rsid w:val="009669BB"/>
    <w:rsid w:val="00970619"/>
    <w:rsid w:val="00970D22"/>
    <w:rsid w:val="009712BE"/>
    <w:rsid w:val="00971935"/>
    <w:rsid w:val="00972416"/>
    <w:rsid w:val="00980452"/>
    <w:rsid w:val="00980C28"/>
    <w:rsid w:val="00983151"/>
    <w:rsid w:val="0098340A"/>
    <w:rsid w:val="00986700"/>
    <w:rsid w:val="00986B56"/>
    <w:rsid w:val="00992D25"/>
    <w:rsid w:val="00993F5A"/>
    <w:rsid w:val="00994847"/>
    <w:rsid w:val="00995133"/>
    <w:rsid w:val="00995CAF"/>
    <w:rsid w:val="00995F83"/>
    <w:rsid w:val="00996E0F"/>
    <w:rsid w:val="009A0ABE"/>
    <w:rsid w:val="009A137D"/>
    <w:rsid w:val="009A185A"/>
    <w:rsid w:val="009A2636"/>
    <w:rsid w:val="009A2640"/>
    <w:rsid w:val="009A3CC9"/>
    <w:rsid w:val="009A5E1F"/>
    <w:rsid w:val="009A6180"/>
    <w:rsid w:val="009A764C"/>
    <w:rsid w:val="009B1870"/>
    <w:rsid w:val="009B3523"/>
    <w:rsid w:val="009B37F1"/>
    <w:rsid w:val="009B38B7"/>
    <w:rsid w:val="009B3CBD"/>
    <w:rsid w:val="009B4AA8"/>
    <w:rsid w:val="009B4E13"/>
    <w:rsid w:val="009B5101"/>
    <w:rsid w:val="009B5320"/>
    <w:rsid w:val="009B5679"/>
    <w:rsid w:val="009B610F"/>
    <w:rsid w:val="009B7B5A"/>
    <w:rsid w:val="009C0458"/>
    <w:rsid w:val="009C107C"/>
    <w:rsid w:val="009C16E9"/>
    <w:rsid w:val="009C336A"/>
    <w:rsid w:val="009C53A5"/>
    <w:rsid w:val="009C55E6"/>
    <w:rsid w:val="009C63FB"/>
    <w:rsid w:val="009C6409"/>
    <w:rsid w:val="009C6B92"/>
    <w:rsid w:val="009C7065"/>
    <w:rsid w:val="009D21DF"/>
    <w:rsid w:val="009D276B"/>
    <w:rsid w:val="009D3A98"/>
    <w:rsid w:val="009D4A47"/>
    <w:rsid w:val="009D7106"/>
    <w:rsid w:val="009D7587"/>
    <w:rsid w:val="009D7DA6"/>
    <w:rsid w:val="009E0D07"/>
    <w:rsid w:val="009E0F3E"/>
    <w:rsid w:val="009E1EA7"/>
    <w:rsid w:val="009E2288"/>
    <w:rsid w:val="009E23AC"/>
    <w:rsid w:val="009E300D"/>
    <w:rsid w:val="009E5D5A"/>
    <w:rsid w:val="009E6DED"/>
    <w:rsid w:val="009E7979"/>
    <w:rsid w:val="009F1EAA"/>
    <w:rsid w:val="009F2339"/>
    <w:rsid w:val="009F317A"/>
    <w:rsid w:val="009F45F7"/>
    <w:rsid w:val="009F534E"/>
    <w:rsid w:val="00A005F7"/>
    <w:rsid w:val="00A01023"/>
    <w:rsid w:val="00A01D89"/>
    <w:rsid w:val="00A03A49"/>
    <w:rsid w:val="00A03E52"/>
    <w:rsid w:val="00A0487E"/>
    <w:rsid w:val="00A053CD"/>
    <w:rsid w:val="00A06A70"/>
    <w:rsid w:val="00A07A59"/>
    <w:rsid w:val="00A10001"/>
    <w:rsid w:val="00A10732"/>
    <w:rsid w:val="00A10E1B"/>
    <w:rsid w:val="00A11C3D"/>
    <w:rsid w:val="00A13327"/>
    <w:rsid w:val="00A1485D"/>
    <w:rsid w:val="00A14D4F"/>
    <w:rsid w:val="00A15CF3"/>
    <w:rsid w:val="00A16750"/>
    <w:rsid w:val="00A169C2"/>
    <w:rsid w:val="00A205A8"/>
    <w:rsid w:val="00A23271"/>
    <w:rsid w:val="00A238D4"/>
    <w:rsid w:val="00A23F7C"/>
    <w:rsid w:val="00A2590D"/>
    <w:rsid w:val="00A30BE2"/>
    <w:rsid w:val="00A33B7B"/>
    <w:rsid w:val="00A35A22"/>
    <w:rsid w:val="00A36938"/>
    <w:rsid w:val="00A37489"/>
    <w:rsid w:val="00A40575"/>
    <w:rsid w:val="00A40F49"/>
    <w:rsid w:val="00A43454"/>
    <w:rsid w:val="00A43A9D"/>
    <w:rsid w:val="00A4415D"/>
    <w:rsid w:val="00A44A51"/>
    <w:rsid w:val="00A44D33"/>
    <w:rsid w:val="00A46205"/>
    <w:rsid w:val="00A468A0"/>
    <w:rsid w:val="00A5006A"/>
    <w:rsid w:val="00A507F8"/>
    <w:rsid w:val="00A50B13"/>
    <w:rsid w:val="00A5112D"/>
    <w:rsid w:val="00A51C67"/>
    <w:rsid w:val="00A51FF7"/>
    <w:rsid w:val="00A52EEB"/>
    <w:rsid w:val="00A53D85"/>
    <w:rsid w:val="00A5520D"/>
    <w:rsid w:val="00A56044"/>
    <w:rsid w:val="00A57344"/>
    <w:rsid w:val="00A57963"/>
    <w:rsid w:val="00A57C75"/>
    <w:rsid w:val="00A60181"/>
    <w:rsid w:val="00A60E3A"/>
    <w:rsid w:val="00A62D41"/>
    <w:rsid w:val="00A62DEA"/>
    <w:rsid w:val="00A658EC"/>
    <w:rsid w:val="00A65E70"/>
    <w:rsid w:val="00A679A1"/>
    <w:rsid w:val="00A7183F"/>
    <w:rsid w:val="00A72049"/>
    <w:rsid w:val="00A73CF6"/>
    <w:rsid w:val="00A740E2"/>
    <w:rsid w:val="00A76335"/>
    <w:rsid w:val="00A80ED5"/>
    <w:rsid w:val="00A813BB"/>
    <w:rsid w:val="00A81BBB"/>
    <w:rsid w:val="00A85000"/>
    <w:rsid w:val="00A856DB"/>
    <w:rsid w:val="00A858C9"/>
    <w:rsid w:val="00A86287"/>
    <w:rsid w:val="00A863C8"/>
    <w:rsid w:val="00A86763"/>
    <w:rsid w:val="00A86B31"/>
    <w:rsid w:val="00A86B34"/>
    <w:rsid w:val="00A90653"/>
    <w:rsid w:val="00A926BF"/>
    <w:rsid w:val="00A928AE"/>
    <w:rsid w:val="00A94A88"/>
    <w:rsid w:val="00A96151"/>
    <w:rsid w:val="00A96A98"/>
    <w:rsid w:val="00A978CB"/>
    <w:rsid w:val="00A978CE"/>
    <w:rsid w:val="00AA0D04"/>
    <w:rsid w:val="00AA120B"/>
    <w:rsid w:val="00AA1516"/>
    <w:rsid w:val="00AA18F5"/>
    <w:rsid w:val="00AA22C6"/>
    <w:rsid w:val="00AA295A"/>
    <w:rsid w:val="00AA3F60"/>
    <w:rsid w:val="00AA4184"/>
    <w:rsid w:val="00AA4CC1"/>
    <w:rsid w:val="00AA5CD0"/>
    <w:rsid w:val="00AA65F2"/>
    <w:rsid w:val="00AA75AD"/>
    <w:rsid w:val="00AA7E76"/>
    <w:rsid w:val="00AB1061"/>
    <w:rsid w:val="00AB19D9"/>
    <w:rsid w:val="00AB2853"/>
    <w:rsid w:val="00AB2B52"/>
    <w:rsid w:val="00AB3DA2"/>
    <w:rsid w:val="00AB4EC9"/>
    <w:rsid w:val="00AB5F26"/>
    <w:rsid w:val="00AB6941"/>
    <w:rsid w:val="00AC1B7B"/>
    <w:rsid w:val="00AC1C67"/>
    <w:rsid w:val="00AC1D23"/>
    <w:rsid w:val="00AC240F"/>
    <w:rsid w:val="00AC314F"/>
    <w:rsid w:val="00AC417E"/>
    <w:rsid w:val="00AC7883"/>
    <w:rsid w:val="00AC7CCE"/>
    <w:rsid w:val="00AD12DA"/>
    <w:rsid w:val="00AD68DA"/>
    <w:rsid w:val="00AD737A"/>
    <w:rsid w:val="00AD775A"/>
    <w:rsid w:val="00AE09B7"/>
    <w:rsid w:val="00AE1E5B"/>
    <w:rsid w:val="00AE2A2B"/>
    <w:rsid w:val="00AE2BF1"/>
    <w:rsid w:val="00AE5F68"/>
    <w:rsid w:val="00AE6412"/>
    <w:rsid w:val="00AE73A1"/>
    <w:rsid w:val="00AE7CBB"/>
    <w:rsid w:val="00AF01DD"/>
    <w:rsid w:val="00AF1F48"/>
    <w:rsid w:val="00AF2335"/>
    <w:rsid w:val="00AF29BE"/>
    <w:rsid w:val="00AF36B7"/>
    <w:rsid w:val="00AF3B46"/>
    <w:rsid w:val="00AF3E3F"/>
    <w:rsid w:val="00AF40B1"/>
    <w:rsid w:val="00AF41B6"/>
    <w:rsid w:val="00AF4374"/>
    <w:rsid w:val="00AF55B2"/>
    <w:rsid w:val="00AF5DDD"/>
    <w:rsid w:val="00AF5E58"/>
    <w:rsid w:val="00AF637C"/>
    <w:rsid w:val="00AF7BD4"/>
    <w:rsid w:val="00B00794"/>
    <w:rsid w:val="00B00DA3"/>
    <w:rsid w:val="00B03FA2"/>
    <w:rsid w:val="00B048F9"/>
    <w:rsid w:val="00B05B21"/>
    <w:rsid w:val="00B07464"/>
    <w:rsid w:val="00B07C71"/>
    <w:rsid w:val="00B115AB"/>
    <w:rsid w:val="00B129A3"/>
    <w:rsid w:val="00B13341"/>
    <w:rsid w:val="00B16362"/>
    <w:rsid w:val="00B170D5"/>
    <w:rsid w:val="00B21AB5"/>
    <w:rsid w:val="00B235D6"/>
    <w:rsid w:val="00B26124"/>
    <w:rsid w:val="00B31157"/>
    <w:rsid w:val="00B319B3"/>
    <w:rsid w:val="00B340D4"/>
    <w:rsid w:val="00B34853"/>
    <w:rsid w:val="00B361BA"/>
    <w:rsid w:val="00B37EFE"/>
    <w:rsid w:val="00B41366"/>
    <w:rsid w:val="00B451A9"/>
    <w:rsid w:val="00B46B42"/>
    <w:rsid w:val="00B47734"/>
    <w:rsid w:val="00B47999"/>
    <w:rsid w:val="00B47DE8"/>
    <w:rsid w:val="00B5102B"/>
    <w:rsid w:val="00B52C5A"/>
    <w:rsid w:val="00B53319"/>
    <w:rsid w:val="00B53931"/>
    <w:rsid w:val="00B53BD1"/>
    <w:rsid w:val="00B56FEC"/>
    <w:rsid w:val="00B6161E"/>
    <w:rsid w:val="00B61792"/>
    <w:rsid w:val="00B61999"/>
    <w:rsid w:val="00B61A6E"/>
    <w:rsid w:val="00B6480B"/>
    <w:rsid w:val="00B66561"/>
    <w:rsid w:val="00B66EE7"/>
    <w:rsid w:val="00B71036"/>
    <w:rsid w:val="00B715EC"/>
    <w:rsid w:val="00B7220F"/>
    <w:rsid w:val="00B7282F"/>
    <w:rsid w:val="00B72B80"/>
    <w:rsid w:val="00B74A6A"/>
    <w:rsid w:val="00B7558B"/>
    <w:rsid w:val="00B814F7"/>
    <w:rsid w:val="00B819E8"/>
    <w:rsid w:val="00B81A9F"/>
    <w:rsid w:val="00B8263B"/>
    <w:rsid w:val="00B82B87"/>
    <w:rsid w:val="00B82BAD"/>
    <w:rsid w:val="00B837A2"/>
    <w:rsid w:val="00B84CC8"/>
    <w:rsid w:val="00B85123"/>
    <w:rsid w:val="00B85369"/>
    <w:rsid w:val="00B854C8"/>
    <w:rsid w:val="00B859EC"/>
    <w:rsid w:val="00B877BF"/>
    <w:rsid w:val="00B917C5"/>
    <w:rsid w:val="00B94E22"/>
    <w:rsid w:val="00B9580C"/>
    <w:rsid w:val="00B96E1A"/>
    <w:rsid w:val="00BA0422"/>
    <w:rsid w:val="00BA0A06"/>
    <w:rsid w:val="00BA0A08"/>
    <w:rsid w:val="00BA107D"/>
    <w:rsid w:val="00BA1D66"/>
    <w:rsid w:val="00BA237A"/>
    <w:rsid w:val="00BA4564"/>
    <w:rsid w:val="00BA630B"/>
    <w:rsid w:val="00BA6769"/>
    <w:rsid w:val="00BA6D6A"/>
    <w:rsid w:val="00BA7785"/>
    <w:rsid w:val="00BB1119"/>
    <w:rsid w:val="00BB12A9"/>
    <w:rsid w:val="00BB20DA"/>
    <w:rsid w:val="00BB4E80"/>
    <w:rsid w:val="00BB5974"/>
    <w:rsid w:val="00BB6604"/>
    <w:rsid w:val="00BB6A16"/>
    <w:rsid w:val="00BB742D"/>
    <w:rsid w:val="00BB74E7"/>
    <w:rsid w:val="00BB7AEE"/>
    <w:rsid w:val="00BC10D9"/>
    <w:rsid w:val="00BC241F"/>
    <w:rsid w:val="00BC2467"/>
    <w:rsid w:val="00BC2B17"/>
    <w:rsid w:val="00BC4762"/>
    <w:rsid w:val="00BC64C5"/>
    <w:rsid w:val="00BC738E"/>
    <w:rsid w:val="00BD17CF"/>
    <w:rsid w:val="00BD2152"/>
    <w:rsid w:val="00BD2625"/>
    <w:rsid w:val="00BD352E"/>
    <w:rsid w:val="00BD35C7"/>
    <w:rsid w:val="00BD3F00"/>
    <w:rsid w:val="00BD4160"/>
    <w:rsid w:val="00BD4DF3"/>
    <w:rsid w:val="00BD77CC"/>
    <w:rsid w:val="00BD7862"/>
    <w:rsid w:val="00BE2257"/>
    <w:rsid w:val="00BE5032"/>
    <w:rsid w:val="00BE5AC1"/>
    <w:rsid w:val="00BE6DA3"/>
    <w:rsid w:val="00BE7211"/>
    <w:rsid w:val="00BF0AA9"/>
    <w:rsid w:val="00BF1066"/>
    <w:rsid w:val="00BF4FD0"/>
    <w:rsid w:val="00BF6DCB"/>
    <w:rsid w:val="00C0021F"/>
    <w:rsid w:val="00C009C1"/>
    <w:rsid w:val="00C01142"/>
    <w:rsid w:val="00C0140E"/>
    <w:rsid w:val="00C01C74"/>
    <w:rsid w:val="00C01CC8"/>
    <w:rsid w:val="00C02319"/>
    <w:rsid w:val="00C03E43"/>
    <w:rsid w:val="00C040BF"/>
    <w:rsid w:val="00C04D76"/>
    <w:rsid w:val="00C05F52"/>
    <w:rsid w:val="00C07E60"/>
    <w:rsid w:val="00C10B2D"/>
    <w:rsid w:val="00C114A2"/>
    <w:rsid w:val="00C13060"/>
    <w:rsid w:val="00C140D5"/>
    <w:rsid w:val="00C148DB"/>
    <w:rsid w:val="00C153F1"/>
    <w:rsid w:val="00C17E61"/>
    <w:rsid w:val="00C20A9D"/>
    <w:rsid w:val="00C21592"/>
    <w:rsid w:val="00C220FF"/>
    <w:rsid w:val="00C24B1F"/>
    <w:rsid w:val="00C250D6"/>
    <w:rsid w:val="00C26338"/>
    <w:rsid w:val="00C268FA"/>
    <w:rsid w:val="00C27E4F"/>
    <w:rsid w:val="00C301D9"/>
    <w:rsid w:val="00C301E6"/>
    <w:rsid w:val="00C3025B"/>
    <w:rsid w:val="00C3101D"/>
    <w:rsid w:val="00C314B3"/>
    <w:rsid w:val="00C320FA"/>
    <w:rsid w:val="00C33609"/>
    <w:rsid w:val="00C35561"/>
    <w:rsid w:val="00C3762B"/>
    <w:rsid w:val="00C3787E"/>
    <w:rsid w:val="00C40946"/>
    <w:rsid w:val="00C4143A"/>
    <w:rsid w:val="00C433A3"/>
    <w:rsid w:val="00C4687B"/>
    <w:rsid w:val="00C478D9"/>
    <w:rsid w:val="00C4790B"/>
    <w:rsid w:val="00C5116D"/>
    <w:rsid w:val="00C51ED0"/>
    <w:rsid w:val="00C5258F"/>
    <w:rsid w:val="00C52F73"/>
    <w:rsid w:val="00C54117"/>
    <w:rsid w:val="00C55B9B"/>
    <w:rsid w:val="00C57555"/>
    <w:rsid w:val="00C60283"/>
    <w:rsid w:val="00C61B3A"/>
    <w:rsid w:val="00C632F8"/>
    <w:rsid w:val="00C642F5"/>
    <w:rsid w:val="00C64AA5"/>
    <w:rsid w:val="00C65478"/>
    <w:rsid w:val="00C71C6C"/>
    <w:rsid w:val="00C71F9B"/>
    <w:rsid w:val="00C75188"/>
    <w:rsid w:val="00C7653A"/>
    <w:rsid w:val="00C77400"/>
    <w:rsid w:val="00C779A8"/>
    <w:rsid w:val="00C77AAA"/>
    <w:rsid w:val="00C81286"/>
    <w:rsid w:val="00C815E4"/>
    <w:rsid w:val="00C81CA9"/>
    <w:rsid w:val="00C86D3C"/>
    <w:rsid w:val="00C87048"/>
    <w:rsid w:val="00C87556"/>
    <w:rsid w:val="00C91466"/>
    <w:rsid w:val="00C91841"/>
    <w:rsid w:val="00C932F4"/>
    <w:rsid w:val="00C93A4D"/>
    <w:rsid w:val="00C94CF1"/>
    <w:rsid w:val="00C962C4"/>
    <w:rsid w:val="00C96CF4"/>
    <w:rsid w:val="00CA0061"/>
    <w:rsid w:val="00CA140E"/>
    <w:rsid w:val="00CA29AE"/>
    <w:rsid w:val="00CA3D55"/>
    <w:rsid w:val="00CA5124"/>
    <w:rsid w:val="00CA580F"/>
    <w:rsid w:val="00CA7548"/>
    <w:rsid w:val="00CB0438"/>
    <w:rsid w:val="00CB0A3C"/>
    <w:rsid w:val="00CB30D2"/>
    <w:rsid w:val="00CB32E0"/>
    <w:rsid w:val="00CB3797"/>
    <w:rsid w:val="00CB3D04"/>
    <w:rsid w:val="00CB5789"/>
    <w:rsid w:val="00CB5EC4"/>
    <w:rsid w:val="00CB740A"/>
    <w:rsid w:val="00CB79DB"/>
    <w:rsid w:val="00CC01C4"/>
    <w:rsid w:val="00CC0257"/>
    <w:rsid w:val="00CC0682"/>
    <w:rsid w:val="00CC3294"/>
    <w:rsid w:val="00CC396E"/>
    <w:rsid w:val="00CC42C0"/>
    <w:rsid w:val="00CC4428"/>
    <w:rsid w:val="00CC4688"/>
    <w:rsid w:val="00CC5C73"/>
    <w:rsid w:val="00CC7D26"/>
    <w:rsid w:val="00CD073B"/>
    <w:rsid w:val="00CD0811"/>
    <w:rsid w:val="00CD09B5"/>
    <w:rsid w:val="00CD14BB"/>
    <w:rsid w:val="00CD2453"/>
    <w:rsid w:val="00CD2859"/>
    <w:rsid w:val="00CD2C4D"/>
    <w:rsid w:val="00CD46D0"/>
    <w:rsid w:val="00CD478E"/>
    <w:rsid w:val="00CD4DED"/>
    <w:rsid w:val="00CD4FE4"/>
    <w:rsid w:val="00CD5D5F"/>
    <w:rsid w:val="00CD7637"/>
    <w:rsid w:val="00CD79C7"/>
    <w:rsid w:val="00CE09B1"/>
    <w:rsid w:val="00CE34B9"/>
    <w:rsid w:val="00CE3C89"/>
    <w:rsid w:val="00CE450C"/>
    <w:rsid w:val="00CE45C8"/>
    <w:rsid w:val="00CE489E"/>
    <w:rsid w:val="00CE4977"/>
    <w:rsid w:val="00CE5386"/>
    <w:rsid w:val="00CE7B9B"/>
    <w:rsid w:val="00CF09AA"/>
    <w:rsid w:val="00CF18FC"/>
    <w:rsid w:val="00CF1FD7"/>
    <w:rsid w:val="00CF23B3"/>
    <w:rsid w:val="00CF2ACD"/>
    <w:rsid w:val="00CF417E"/>
    <w:rsid w:val="00CF5637"/>
    <w:rsid w:val="00CF77CD"/>
    <w:rsid w:val="00CF7D8C"/>
    <w:rsid w:val="00D001A0"/>
    <w:rsid w:val="00D01E2B"/>
    <w:rsid w:val="00D027C5"/>
    <w:rsid w:val="00D02970"/>
    <w:rsid w:val="00D033BE"/>
    <w:rsid w:val="00D04550"/>
    <w:rsid w:val="00D0474D"/>
    <w:rsid w:val="00D055F1"/>
    <w:rsid w:val="00D05A09"/>
    <w:rsid w:val="00D07501"/>
    <w:rsid w:val="00D10B0B"/>
    <w:rsid w:val="00D12AA0"/>
    <w:rsid w:val="00D13D6D"/>
    <w:rsid w:val="00D14BCD"/>
    <w:rsid w:val="00D1580F"/>
    <w:rsid w:val="00D166DA"/>
    <w:rsid w:val="00D16C99"/>
    <w:rsid w:val="00D175FE"/>
    <w:rsid w:val="00D17F91"/>
    <w:rsid w:val="00D21843"/>
    <w:rsid w:val="00D22440"/>
    <w:rsid w:val="00D2282E"/>
    <w:rsid w:val="00D22AB5"/>
    <w:rsid w:val="00D23679"/>
    <w:rsid w:val="00D238B8"/>
    <w:rsid w:val="00D26B00"/>
    <w:rsid w:val="00D26DA6"/>
    <w:rsid w:val="00D30609"/>
    <w:rsid w:val="00D31207"/>
    <w:rsid w:val="00D31750"/>
    <w:rsid w:val="00D321C0"/>
    <w:rsid w:val="00D3365F"/>
    <w:rsid w:val="00D33BE2"/>
    <w:rsid w:val="00D35670"/>
    <w:rsid w:val="00D36D4C"/>
    <w:rsid w:val="00D374ED"/>
    <w:rsid w:val="00D4121E"/>
    <w:rsid w:val="00D41D52"/>
    <w:rsid w:val="00D4244D"/>
    <w:rsid w:val="00D4270C"/>
    <w:rsid w:val="00D444F2"/>
    <w:rsid w:val="00D44ABD"/>
    <w:rsid w:val="00D45711"/>
    <w:rsid w:val="00D46443"/>
    <w:rsid w:val="00D4773B"/>
    <w:rsid w:val="00D54C37"/>
    <w:rsid w:val="00D54D03"/>
    <w:rsid w:val="00D5512E"/>
    <w:rsid w:val="00D561C6"/>
    <w:rsid w:val="00D57CA1"/>
    <w:rsid w:val="00D60969"/>
    <w:rsid w:val="00D6191B"/>
    <w:rsid w:val="00D636B1"/>
    <w:rsid w:val="00D64BF4"/>
    <w:rsid w:val="00D65634"/>
    <w:rsid w:val="00D664D6"/>
    <w:rsid w:val="00D66ABA"/>
    <w:rsid w:val="00D70B71"/>
    <w:rsid w:val="00D71A8C"/>
    <w:rsid w:val="00D72485"/>
    <w:rsid w:val="00D72D79"/>
    <w:rsid w:val="00D72EBD"/>
    <w:rsid w:val="00D73D32"/>
    <w:rsid w:val="00D76A12"/>
    <w:rsid w:val="00D77111"/>
    <w:rsid w:val="00D774A0"/>
    <w:rsid w:val="00D80FD1"/>
    <w:rsid w:val="00D817B1"/>
    <w:rsid w:val="00D8188C"/>
    <w:rsid w:val="00D84139"/>
    <w:rsid w:val="00D84960"/>
    <w:rsid w:val="00D84C47"/>
    <w:rsid w:val="00D85FB3"/>
    <w:rsid w:val="00D86BD8"/>
    <w:rsid w:val="00D87B97"/>
    <w:rsid w:val="00D87C6C"/>
    <w:rsid w:val="00D87F97"/>
    <w:rsid w:val="00D90C37"/>
    <w:rsid w:val="00D94435"/>
    <w:rsid w:val="00D94499"/>
    <w:rsid w:val="00D95C3F"/>
    <w:rsid w:val="00D97E31"/>
    <w:rsid w:val="00DA11AB"/>
    <w:rsid w:val="00DA2030"/>
    <w:rsid w:val="00DA38E0"/>
    <w:rsid w:val="00DA426D"/>
    <w:rsid w:val="00DA5CD8"/>
    <w:rsid w:val="00DA741B"/>
    <w:rsid w:val="00DA7E68"/>
    <w:rsid w:val="00DB04F1"/>
    <w:rsid w:val="00DB0B59"/>
    <w:rsid w:val="00DB0EF1"/>
    <w:rsid w:val="00DB1D8F"/>
    <w:rsid w:val="00DB2B1C"/>
    <w:rsid w:val="00DB44B4"/>
    <w:rsid w:val="00DB51D0"/>
    <w:rsid w:val="00DB533B"/>
    <w:rsid w:val="00DB67D8"/>
    <w:rsid w:val="00DB6BBE"/>
    <w:rsid w:val="00DB6F95"/>
    <w:rsid w:val="00DB7342"/>
    <w:rsid w:val="00DC2C6B"/>
    <w:rsid w:val="00DC32E7"/>
    <w:rsid w:val="00DC51F9"/>
    <w:rsid w:val="00DC7D13"/>
    <w:rsid w:val="00DD2D8B"/>
    <w:rsid w:val="00DD3DC4"/>
    <w:rsid w:val="00DD3EF2"/>
    <w:rsid w:val="00DD43EE"/>
    <w:rsid w:val="00DD4D84"/>
    <w:rsid w:val="00DD50F6"/>
    <w:rsid w:val="00DD527C"/>
    <w:rsid w:val="00DD53D7"/>
    <w:rsid w:val="00DD5C0E"/>
    <w:rsid w:val="00DD669C"/>
    <w:rsid w:val="00DD6720"/>
    <w:rsid w:val="00DD6D52"/>
    <w:rsid w:val="00DD7949"/>
    <w:rsid w:val="00DE38DC"/>
    <w:rsid w:val="00DE5D0B"/>
    <w:rsid w:val="00DE5D8B"/>
    <w:rsid w:val="00DE60C0"/>
    <w:rsid w:val="00DE75AC"/>
    <w:rsid w:val="00DE7735"/>
    <w:rsid w:val="00DE7E87"/>
    <w:rsid w:val="00DF01CF"/>
    <w:rsid w:val="00DF1B1A"/>
    <w:rsid w:val="00DF1B70"/>
    <w:rsid w:val="00DF1F8F"/>
    <w:rsid w:val="00DF2536"/>
    <w:rsid w:val="00DF30A4"/>
    <w:rsid w:val="00DF72CB"/>
    <w:rsid w:val="00E00812"/>
    <w:rsid w:val="00E00889"/>
    <w:rsid w:val="00E00F05"/>
    <w:rsid w:val="00E01830"/>
    <w:rsid w:val="00E03C78"/>
    <w:rsid w:val="00E060CC"/>
    <w:rsid w:val="00E06660"/>
    <w:rsid w:val="00E06D18"/>
    <w:rsid w:val="00E072AF"/>
    <w:rsid w:val="00E10BFB"/>
    <w:rsid w:val="00E132DE"/>
    <w:rsid w:val="00E13659"/>
    <w:rsid w:val="00E1369B"/>
    <w:rsid w:val="00E13C71"/>
    <w:rsid w:val="00E13EAF"/>
    <w:rsid w:val="00E1401C"/>
    <w:rsid w:val="00E14426"/>
    <w:rsid w:val="00E21CB6"/>
    <w:rsid w:val="00E2205E"/>
    <w:rsid w:val="00E22604"/>
    <w:rsid w:val="00E235FD"/>
    <w:rsid w:val="00E236A6"/>
    <w:rsid w:val="00E25966"/>
    <w:rsid w:val="00E25CFD"/>
    <w:rsid w:val="00E26EE5"/>
    <w:rsid w:val="00E30EAD"/>
    <w:rsid w:val="00E3192B"/>
    <w:rsid w:val="00E31CD9"/>
    <w:rsid w:val="00E31EC3"/>
    <w:rsid w:val="00E3305C"/>
    <w:rsid w:val="00E33514"/>
    <w:rsid w:val="00E344D0"/>
    <w:rsid w:val="00E359D0"/>
    <w:rsid w:val="00E37747"/>
    <w:rsid w:val="00E37E04"/>
    <w:rsid w:val="00E40216"/>
    <w:rsid w:val="00E41183"/>
    <w:rsid w:val="00E41DC2"/>
    <w:rsid w:val="00E4303B"/>
    <w:rsid w:val="00E43F33"/>
    <w:rsid w:val="00E4623E"/>
    <w:rsid w:val="00E46A2C"/>
    <w:rsid w:val="00E47A11"/>
    <w:rsid w:val="00E50222"/>
    <w:rsid w:val="00E50CDD"/>
    <w:rsid w:val="00E513F3"/>
    <w:rsid w:val="00E51834"/>
    <w:rsid w:val="00E518C9"/>
    <w:rsid w:val="00E52BE8"/>
    <w:rsid w:val="00E52D3E"/>
    <w:rsid w:val="00E530AA"/>
    <w:rsid w:val="00E532A6"/>
    <w:rsid w:val="00E53714"/>
    <w:rsid w:val="00E55871"/>
    <w:rsid w:val="00E55A12"/>
    <w:rsid w:val="00E57522"/>
    <w:rsid w:val="00E60578"/>
    <w:rsid w:val="00E61858"/>
    <w:rsid w:val="00E619FF"/>
    <w:rsid w:val="00E61A08"/>
    <w:rsid w:val="00E61A57"/>
    <w:rsid w:val="00E62B44"/>
    <w:rsid w:val="00E62EB2"/>
    <w:rsid w:val="00E649A6"/>
    <w:rsid w:val="00E6530B"/>
    <w:rsid w:val="00E674AE"/>
    <w:rsid w:val="00E67CC4"/>
    <w:rsid w:val="00E67E5C"/>
    <w:rsid w:val="00E70169"/>
    <w:rsid w:val="00E70222"/>
    <w:rsid w:val="00E70344"/>
    <w:rsid w:val="00E70E80"/>
    <w:rsid w:val="00E71949"/>
    <w:rsid w:val="00E71967"/>
    <w:rsid w:val="00E7235E"/>
    <w:rsid w:val="00E7332C"/>
    <w:rsid w:val="00E739F8"/>
    <w:rsid w:val="00E749EE"/>
    <w:rsid w:val="00E754B3"/>
    <w:rsid w:val="00E76489"/>
    <w:rsid w:val="00E77B78"/>
    <w:rsid w:val="00E80685"/>
    <w:rsid w:val="00E80C6E"/>
    <w:rsid w:val="00E8176C"/>
    <w:rsid w:val="00E81AD7"/>
    <w:rsid w:val="00E825AF"/>
    <w:rsid w:val="00E82F42"/>
    <w:rsid w:val="00E82FBA"/>
    <w:rsid w:val="00E83665"/>
    <w:rsid w:val="00E84ADA"/>
    <w:rsid w:val="00E85036"/>
    <w:rsid w:val="00E8537B"/>
    <w:rsid w:val="00E8658E"/>
    <w:rsid w:val="00E90A64"/>
    <w:rsid w:val="00E9152D"/>
    <w:rsid w:val="00E94EE5"/>
    <w:rsid w:val="00E97918"/>
    <w:rsid w:val="00E97A4A"/>
    <w:rsid w:val="00EA029B"/>
    <w:rsid w:val="00EA1A88"/>
    <w:rsid w:val="00EA1A8E"/>
    <w:rsid w:val="00EA1E5C"/>
    <w:rsid w:val="00EA2F33"/>
    <w:rsid w:val="00EA40D5"/>
    <w:rsid w:val="00EA5792"/>
    <w:rsid w:val="00EA5FFD"/>
    <w:rsid w:val="00EA7917"/>
    <w:rsid w:val="00EB1FEF"/>
    <w:rsid w:val="00EB257B"/>
    <w:rsid w:val="00EB28C6"/>
    <w:rsid w:val="00EB30E0"/>
    <w:rsid w:val="00EB4BBF"/>
    <w:rsid w:val="00EB51BD"/>
    <w:rsid w:val="00EB6E76"/>
    <w:rsid w:val="00EB72ED"/>
    <w:rsid w:val="00EC05A4"/>
    <w:rsid w:val="00EC21FE"/>
    <w:rsid w:val="00EC2613"/>
    <w:rsid w:val="00EC399B"/>
    <w:rsid w:val="00EC4D4F"/>
    <w:rsid w:val="00EC786F"/>
    <w:rsid w:val="00ED1593"/>
    <w:rsid w:val="00ED2699"/>
    <w:rsid w:val="00ED2FC1"/>
    <w:rsid w:val="00ED4103"/>
    <w:rsid w:val="00ED52A9"/>
    <w:rsid w:val="00ED53A8"/>
    <w:rsid w:val="00ED5680"/>
    <w:rsid w:val="00ED5B64"/>
    <w:rsid w:val="00ED61F1"/>
    <w:rsid w:val="00EE09F2"/>
    <w:rsid w:val="00EE0DB8"/>
    <w:rsid w:val="00EE1DE8"/>
    <w:rsid w:val="00EE26B9"/>
    <w:rsid w:val="00EE26BF"/>
    <w:rsid w:val="00EE48D9"/>
    <w:rsid w:val="00EE6ADD"/>
    <w:rsid w:val="00EE6C0B"/>
    <w:rsid w:val="00EE708C"/>
    <w:rsid w:val="00EE7206"/>
    <w:rsid w:val="00EF2478"/>
    <w:rsid w:val="00EF3922"/>
    <w:rsid w:val="00EF3B75"/>
    <w:rsid w:val="00EF4055"/>
    <w:rsid w:val="00EF41E4"/>
    <w:rsid w:val="00EF42AC"/>
    <w:rsid w:val="00EF48D7"/>
    <w:rsid w:val="00EF4EAF"/>
    <w:rsid w:val="00EF6639"/>
    <w:rsid w:val="00EF6650"/>
    <w:rsid w:val="00EF6C7A"/>
    <w:rsid w:val="00EF79E1"/>
    <w:rsid w:val="00F00E45"/>
    <w:rsid w:val="00F01D4B"/>
    <w:rsid w:val="00F02515"/>
    <w:rsid w:val="00F02577"/>
    <w:rsid w:val="00F0381E"/>
    <w:rsid w:val="00F0468C"/>
    <w:rsid w:val="00F05F6B"/>
    <w:rsid w:val="00F064EA"/>
    <w:rsid w:val="00F07046"/>
    <w:rsid w:val="00F073F5"/>
    <w:rsid w:val="00F11DC3"/>
    <w:rsid w:val="00F139AF"/>
    <w:rsid w:val="00F142BD"/>
    <w:rsid w:val="00F15333"/>
    <w:rsid w:val="00F158A8"/>
    <w:rsid w:val="00F16552"/>
    <w:rsid w:val="00F166BB"/>
    <w:rsid w:val="00F1699D"/>
    <w:rsid w:val="00F17B05"/>
    <w:rsid w:val="00F17D56"/>
    <w:rsid w:val="00F20680"/>
    <w:rsid w:val="00F21096"/>
    <w:rsid w:val="00F21702"/>
    <w:rsid w:val="00F22229"/>
    <w:rsid w:val="00F22DC4"/>
    <w:rsid w:val="00F23B29"/>
    <w:rsid w:val="00F24BAA"/>
    <w:rsid w:val="00F25052"/>
    <w:rsid w:val="00F25199"/>
    <w:rsid w:val="00F25C29"/>
    <w:rsid w:val="00F26294"/>
    <w:rsid w:val="00F26F76"/>
    <w:rsid w:val="00F3134E"/>
    <w:rsid w:val="00F3206D"/>
    <w:rsid w:val="00F32479"/>
    <w:rsid w:val="00F324D8"/>
    <w:rsid w:val="00F3287A"/>
    <w:rsid w:val="00F33826"/>
    <w:rsid w:val="00F33949"/>
    <w:rsid w:val="00F34444"/>
    <w:rsid w:val="00F35DB8"/>
    <w:rsid w:val="00F36737"/>
    <w:rsid w:val="00F40B27"/>
    <w:rsid w:val="00F41014"/>
    <w:rsid w:val="00F45C06"/>
    <w:rsid w:val="00F46D93"/>
    <w:rsid w:val="00F52177"/>
    <w:rsid w:val="00F5230F"/>
    <w:rsid w:val="00F52635"/>
    <w:rsid w:val="00F52B57"/>
    <w:rsid w:val="00F537A6"/>
    <w:rsid w:val="00F53B41"/>
    <w:rsid w:val="00F53D67"/>
    <w:rsid w:val="00F55280"/>
    <w:rsid w:val="00F557E4"/>
    <w:rsid w:val="00F56585"/>
    <w:rsid w:val="00F576D0"/>
    <w:rsid w:val="00F6169D"/>
    <w:rsid w:val="00F62338"/>
    <w:rsid w:val="00F636C7"/>
    <w:rsid w:val="00F63B3F"/>
    <w:rsid w:val="00F65B82"/>
    <w:rsid w:val="00F66540"/>
    <w:rsid w:val="00F66A10"/>
    <w:rsid w:val="00F676C6"/>
    <w:rsid w:val="00F70C4E"/>
    <w:rsid w:val="00F72489"/>
    <w:rsid w:val="00F74155"/>
    <w:rsid w:val="00F74479"/>
    <w:rsid w:val="00F74DE5"/>
    <w:rsid w:val="00F74E43"/>
    <w:rsid w:val="00F75847"/>
    <w:rsid w:val="00F7606D"/>
    <w:rsid w:val="00F7648D"/>
    <w:rsid w:val="00F76C03"/>
    <w:rsid w:val="00F80006"/>
    <w:rsid w:val="00F81A42"/>
    <w:rsid w:val="00F84531"/>
    <w:rsid w:val="00F84D15"/>
    <w:rsid w:val="00F84D81"/>
    <w:rsid w:val="00F84F99"/>
    <w:rsid w:val="00F8591A"/>
    <w:rsid w:val="00F85AB1"/>
    <w:rsid w:val="00F870C5"/>
    <w:rsid w:val="00F87322"/>
    <w:rsid w:val="00F87DD5"/>
    <w:rsid w:val="00F90EFB"/>
    <w:rsid w:val="00F9156B"/>
    <w:rsid w:val="00F91DCE"/>
    <w:rsid w:val="00F94038"/>
    <w:rsid w:val="00F9463C"/>
    <w:rsid w:val="00F9502C"/>
    <w:rsid w:val="00F95B15"/>
    <w:rsid w:val="00F9656E"/>
    <w:rsid w:val="00F96CF8"/>
    <w:rsid w:val="00F96F93"/>
    <w:rsid w:val="00F97A40"/>
    <w:rsid w:val="00FA1849"/>
    <w:rsid w:val="00FA2219"/>
    <w:rsid w:val="00FA2AB0"/>
    <w:rsid w:val="00FA35B1"/>
    <w:rsid w:val="00FA41DE"/>
    <w:rsid w:val="00FA59A8"/>
    <w:rsid w:val="00FA5EB4"/>
    <w:rsid w:val="00FA6402"/>
    <w:rsid w:val="00FA73C7"/>
    <w:rsid w:val="00FA784A"/>
    <w:rsid w:val="00FA7DB0"/>
    <w:rsid w:val="00FB1EE3"/>
    <w:rsid w:val="00FB537B"/>
    <w:rsid w:val="00FB5C94"/>
    <w:rsid w:val="00FB63CB"/>
    <w:rsid w:val="00FB695E"/>
    <w:rsid w:val="00FB7340"/>
    <w:rsid w:val="00FC1398"/>
    <w:rsid w:val="00FC17E3"/>
    <w:rsid w:val="00FC2BEF"/>
    <w:rsid w:val="00FC30D0"/>
    <w:rsid w:val="00FC3F1B"/>
    <w:rsid w:val="00FC5AA2"/>
    <w:rsid w:val="00FC5F7A"/>
    <w:rsid w:val="00FC63AF"/>
    <w:rsid w:val="00FC7D9C"/>
    <w:rsid w:val="00FC7E7E"/>
    <w:rsid w:val="00FD13A6"/>
    <w:rsid w:val="00FD22EE"/>
    <w:rsid w:val="00FD2A37"/>
    <w:rsid w:val="00FD2F0B"/>
    <w:rsid w:val="00FD4424"/>
    <w:rsid w:val="00FD738A"/>
    <w:rsid w:val="00FD7D2C"/>
    <w:rsid w:val="00FE00F5"/>
    <w:rsid w:val="00FE0721"/>
    <w:rsid w:val="00FE1E7B"/>
    <w:rsid w:val="00FE20E4"/>
    <w:rsid w:val="00FE2C86"/>
    <w:rsid w:val="00FE3D8B"/>
    <w:rsid w:val="00FE4C7A"/>
    <w:rsid w:val="00FE532B"/>
    <w:rsid w:val="00FE7769"/>
    <w:rsid w:val="00FF02C7"/>
    <w:rsid w:val="00FF0D13"/>
    <w:rsid w:val="00FF205D"/>
    <w:rsid w:val="00FF219A"/>
    <w:rsid w:val="00FF249B"/>
    <w:rsid w:val="00FF57E5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semiHidden="0" w:qFormat="1"/>
    <w:lsdException w:name="heading 8" w:uiPriority="9" w:unhideWhenUsed="1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301A74"/>
    <w:pPr>
      <w:spacing w:before="60" w:line="280" w:lineRule="atLeast"/>
    </w:pPr>
    <w:rPr>
      <w:rFonts w:ascii="Arial" w:hAnsi="Arial" w:cs="Arial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6867"/>
    <w:pPr>
      <w:keepNext/>
      <w:autoSpaceDE w:val="0"/>
      <w:autoSpaceDN w:val="0"/>
      <w:spacing w:line="240" w:lineRule="auto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EFC"/>
    <w:pPr>
      <w:keepNext/>
      <w:numPr>
        <w:ilvl w:val="1"/>
        <w:numId w:val="2"/>
      </w:numPr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6EFC"/>
    <w:pPr>
      <w:keepNext/>
      <w:numPr>
        <w:ilvl w:val="2"/>
        <w:numId w:val="2"/>
      </w:numPr>
      <w:spacing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6867"/>
    <w:pPr>
      <w:keepNext/>
      <w:spacing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6867"/>
    <w:pPr>
      <w:keepNext/>
      <w:spacing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1417"/>
    <w:pPr>
      <w:spacing w:before="240" w:after="60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6867"/>
    <w:pPr>
      <w:keepNext/>
      <w:autoSpaceDE w:val="0"/>
      <w:autoSpaceDN w:val="0"/>
      <w:spacing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A6867"/>
    <w:rPr>
      <w:rFonts w:ascii="Times New Roman" w:hAnsi="Times New Roman" w:cs="Times New Roman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06EF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906EFC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8A6867"/>
    <w:rPr>
      <w:rFonts w:ascii="Times New Roman" w:hAnsi="Times New Roman" w:cs="Times New Roman"/>
      <w:b/>
      <w:bCs/>
      <w:snapToGrid w:val="0"/>
      <w:sz w:val="36"/>
      <w:szCs w:val="36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8A6867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51417"/>
    <w:rPr>
      <w:rFonts w:ascii="Calibri" w:hAnsi="Calibri" w:cs="Calibri"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8A6867"/>
    <w:rPr>
      <w:rFonts w:ascii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A6F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A6F29"/>
    <w:rPr>
      <w:rFonts w:ascii="Tahoma" w:hAnsi="Tahoma" w:cs="Tahoma"/>
      <w:sz w:val="16"/>
      <w:szCs w:val="16"/>
    </w:rPr>
  </w:style>
  <w:style w:type="paragraph" w:styleId="Nagwek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ny"/>
    <w:link w:val="NagwekZnak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2 Znak,Nagłówek strony3 Znak,Nagłówek strony11 Znak,Nagłówek strony21 Znak,Nagłówek strony4 Znak,Nagłówek strony12 Znak,Nagłówek strony22 Znak,Nagłówek strony5 Znak"/>
    <w:basedOn w:val="Domylnaczcionkaakapitu"/>
    <w:link w:val="Nagwek"/>
    <w:uiPriority w:val="99"/>
    <w:rsid w:val="00F6169D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F616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9D"/>
    <w:rPr>
      <w:rFonts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8A6867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6867"/>
    <w:rPr>
      <w:rFonts w:ascii="Times New Roman" w:hAnsi="Times New Roman" w:cs="Times New Roman"/>
      <w:b/>
      <w:bCs/>
      <w:sz w:val="40"/>
      <w:szCs w:val="40"/>
    </w:rPr>
  </w:style>
  <w:style w:type="paragraph" w:styleId="Tekstpodstawowy2">
    <w:name w:val="Body Text 2"/>
    <w:basedOn w:val="Normalny"/>
    <w:link w:val="Tekstpodstawowy2Znak"/>
    <w:uiPriority w:val="99"/>
    <w:rsid w:val="00E518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6867"/>
    <w:rPr>
      <w:rFonts w:ascii="Times New Roman" w:hAnsi="Times New Roman" w:cs="Times New Roman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8A6867"/>
    <w:pPr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A6867"/>
    <w:rPr>
      <w:rFonts w:ascii="Times New Roman" w:hAnsi="Times New Roman" w:cs="Times New Roman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A6867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8A6867"/>
    <w:pPr>
      <w:spacing w:line="240" w:lineRule="auto"/>
      <w:ind w:left="1080" w:hanging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A6867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8A6867"/>
    <w:pPr>
      <w:spacing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6867"/>
    <w:rPr>
      <w:rFonts w:ascii="Times New Roman" w:hAnsi="Times New Roman" w:cs="Times New Roman"/>
      <w:sz w:val="28"/>
      <w:szCs w:val="28"/>
    </w:rPr>
  </w:style>
  <w:style w:type="paragraph" w:customStyle="1" w:styleId="ust">
    <w:name w:val="ust"/>
    <w:uiPriority w:val="99"/>
    <w:rsid w:val="008A68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8A6867"/>
    <w:rPr>
      <w:rFonts w:cs="Times New Roman"/>
    </w:rPr>
  </w:style>
  <w:style w:type="paragraph" w:customStyle="1" w:styleId="Default">
    <w:name w:val="Default"/>
    <w:uiPriority w:val="99"/>
    <w:rsid w:val="008A686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Tekstblokowy">
    <w:name w:val="Block Text"/>
    <w:basedOn w:val="Normalny"/>
    <w:uiPriority w:val="99"/>
    <w:rsid w:val="008A6867"/>
    <w:pPr>
      <w:tabs>
        <w:tab w:val="left" w:pos="-567"/>
      </w:tabs>
      <w:spacing w:line="240" w:lineRule="auto"/>
      <w:ind w:left="6120" w:right="-426"/>
      <w:jc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906EFC"/>
    <w:pPr>
      <w:spacing w:before="360"/>
    </w:pPr>
    <w:rPr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rsid w:val="008A6867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8A686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6867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6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A6867"/>
    <w:rPr>
      <w:b/>
      <w:bCs/>
    </w:rPr>
  </w:style>
  <w:style w:type="paragraph" w:customStyle="1" w:styleId="Domylnie">
    <w:name w:val="Domyślnie"/>
    <w:uiPriority w:val="99"/>
    <w:rsid w:val="008A6867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WW-Zwykytekst">
    <w:name w:val="WW-Zwykły tekst"/>
    <w:basedOn w:val="Normalny"/>
    <w:uiPriority w:val="99"/>
    <w:rsid w:val="008A6867"/>
    <w:pPr>
      <w:suppressAutoHyphens/>
      <w:spacing w:line="240" w:lineRule="auto"/>
    </w:pPr>
    <w:rPr>
      <w:rFonts w:ascii="Courier New" w:eastAsia="Times New Roman" w:hAnsi="Courier New" w:cs="Courier New"/>
      <w:lang w:eastAsia="pl-PL"/>
    </w:rPr>
  </w:style>
  <w:style w:type="paragraph" w:customStyle="1" w:styleId="Subhead2">
    <w:name w:val="Subhead 2"/>
    <w:basedOn w:val="Normalny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8A686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</w:rPr>
  </w:style>
  <w:style w:type="paragraph" w:customStyle="1" w:styleId="umowa">
    <w:name w:val="umowa"/>
    <w:basedOn w:val="Domylnie"/>
    <w:uiPriority w:val="99"/>
    <w:rsid w:val="008A6867"/>
    <w:pPr>
      <w:tabs>
        <w:tab w:val="right" w:leader="dot" w:pos="6350"/>
      </w:tabs>
      <w:autoSpaceDE/>
      <w:autoSpaceDN/>
      <w:spacing w:line="280" w:lineRule="exact"/>
      <w:jc w:val="both"/>
    </w:pPr>
    <w:rPr>
      <w:sz w:val="24"/>
      <w:szCs w:val="24"/>
    </w:rPr>
  </w:style>
  <w:style w:type="paragraph" w:styleId="Tytu">
    <w:name w:val="Title"/>
    <w:basedOn w:val="Domylnie"/>
    <w:next w:val="Podtytu"/>
    <w:link w:val="TytuZnak"/>
    <w:uiPriority w:val="99"/>
    <w:qFormat/>
    <w:rsid w:val="008A6867"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val="de-DE"/>
    </w:rPr>
  </w:style>
  <w:style w:type="character" w:customStyle="1" w:styleId="TytuZnak">
    <w:name w:val="Tytuł Znak"/>
    <w:basedOn w:val="Domylnaczcionkaakapitu"/>
    <w:link w:val="Tytu"/>
    <w:uiPriority w:val="99"/>
    <w:rsid w:val="008A6867"/>
    <w:rPr>
      <w:rFonts w:ascii="Times New Roman" w:hAnsi="Times New Roman" w:cs="Times New Roman"/>
      <w:b/>
      <w:bCs/>
      <w:sz w:val="36"/>
      <w:szCs w:val="36"/>
      <w:lang w:val="de-DE"/>
    </w:rPr>
  </w:style>
  <w:style w:type="paragraph" w:styleId="Podtytu">
    <w:name w:val="Subtitle"/>
    <w:basedOn w:val="Normalny"/>
    <w:link w:val="PodtytuZnak"/>
    <w:uiPriority w:val="99"/>
    <w:qFormat/>
    <w:rsid w:val="008A6867"/>
    <w:pPr>
      <w:spacing w:after="60" w:line="240" w:lineRule="auto"/>
      <w:jc w:val="center"/>
      <w:outlineLvl w:val="1"/>
    </w:pPr>
    <w:rPr>
      <w:rFonts w:eastAsia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8A6867"/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A6867"/>
    <w:pPr>
      <w:spacing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A6867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8A6867"/>
    <w:rPr>
      <w:rFonts w:cs="Times New Roman"/>
      <w:vertAlign w:val="superscript"/>
    </w:rPr>
  </w:style>
  <w:style w:type="paragraph" w:customStyle="1" w:styleId="mylniki1">
    <w:name w:val="myślniki1"/>
    <w:basedOn w:val="Tekstpodstawowy"/>
    <w:uiPriority w:val="99"/>
    <w:rsid w:val="00DB04F1"/>
    <w:pPr>
      <w:widowControl w:val="0"/>
      <w:tabs>
        <w:tab w:val="num" w:pos="1440"/>
      </w:tabs>
      <w:autoSpaceDE w:val="0"/>
      <w:autoSpaceDN w:val="0"/>
      <w:adjustRightInd w:val="0"/>
      <w:ind w:left="454" w:hanging="180"/>
      <w:jc w:val="left"/>
    </w:pPr>
    <w:rPr>
      <w:b w:val="0"/>
      <w:bCs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230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3093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423093"/>
    <w:rPr>
      <w:rFonts w:cs="Times New Roman"/>
      <w:vertAlign w:val="superscript"/>
    </w:rPr>
  </w:style>
  <w:style w:type="character" w:customStyle="1" w:styleId="WW8Num13z1">
    <w:name w:val="WW8Num13z1"/>
    <w:uiPriority w:val="99"/>
    <w:rsid w:val="00D4244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B170D5"/>
    <w:rPr>
      <w:rFonts w:cs="Times New Roman"/>
      <w:color w:val="800080"/>
      <w:u w:val="single"/>
    </w:rPr>
  </w:style>
  <w:style w:type="paragraph" w:customStyle="1" w:styleId="BodyText21">
    <w:name w:val="Body Text 21"/>
    <w:basedOn w:val="Normalny"/>
    <w:uiPriority w:val="99"/>
    <w:rsid w:val="00551417"/>
    <w:pPr>
      <w:autoSpaceDE w:val="0"/>
      <w:autoSpaceDN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5C67E3"/>
    <w:pPr>
      <w:spacing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5C67E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A978CB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Znak">
    <w:name w:val="Znak"/>
    <w:basedOn w:val="Normalny"/>
    <w:uiPriority w:val="99"/>
    <w:rsid w:val="00C320F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A51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5112D"/>
    <w:rPr>
      <w:rFonts w:ascii="Courier New" w:hAnsi="Courier New" w:cs="Courier New"/>
    </w:rPr>
  </w:style>
  <w:style w:type="paragraph" w:customStyle="1" w:styleId="celp">
    <w:name w:val="cel_p"/>
    <w:basedOn w:val="Normalny"/>
    <w:uiPriority w:val="99"/>
    <w:rsid w:val="00C86D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Heading1Arial10ptJustifiedBefore6ptAfter6">
    <w:name w:val="Style Heading 1 + Arial 10 pt Justified Before:  6 pt After:  6..."/>
    <w:basedOn w:val="Nagwek1"/>
    <w:uiPriority w:val="99"/>
    <w:rsid w:val="00906EFC"/>
    <w:pPr>
      <w:numPr>
        <w:numId w:val="2"/>
      </w:numPr>
      <w:spacing w:before="120" w:after="120"/>
      <w:jc w:val="both"/>
    </w:pPr>
    <w:rPr>
      <w:rFonts w:ascii="Arial" w:hAnsi="Arial" w:cs="Arial"/>
    </w:rPr>
  </w:style>
  <w:style w:type="paragraph" w:styleId="Spistreci2">
    <w:name w:val="toc 2"/>
    <w:basedOn w:val="Normalny"/>
    <w:next w:val="Normalny"/>
    <w:autoRedefine/>
    <w:uiPriority w:val="99"/>
    <w:semiHidden/>
    <w:rsid w:val="00906EFC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rsid w:val="00906EFC"/>
    <w:pPr>
      <w:ind w:left="220"/>
    </w:pPr>
  </w:style>
  <w:style w:type="paragraph" w:styleId="Spistreci4">
    <w:name w:val="toc 4"/>
    <w:basedOn w:val="Normalny"/>
    <w:next w:val="Normalny"/>
    <w:autoRedefine/>
    <w:uiPriority w:val="99"/>
    <w:semiHidden/>
    <w:rsid w:val="00906EFC"/>
    <w:pPr>
      <w:ind w:left="440"/>
    </w:pPr>
  </w:style>
  <w:style w:type="paragraph" w:styleId="Spistreci5">
    <w:name w:val="toc 5"/>
    <w:basedOn w:val="Normalny"/>
    <w:next w:val="Normalny"/>
    <w:autoRedefine/>
    <w:uiPriority w:val="99"/>
    <w:semiHidden/>
    <w:rsid w:val="00906EFC"/>
    <w:pPr>
      <w:ind w:left="660"/>
    </w:pPr>
  </w:style>
  <w:style w:type="paragraph" w:styleId="Spistreci6">
    <w:name w:val="toc 6"/>
    <w:basedOn w:val="Normalny"/>
    <w:next w:val="Normalny"/>
    <w:autoRedefine/>
    <w:uiPriority w:val="99"/>
    <w:semiHidden/>
    <w:rsid w:val="00906EFC"/>
    <w:pPr>
      <w:ind w:left="880"/>
    </w:pPr>
  </w:style>
  <w:style w:type="paragraph" w:styleId="Spistreci7">
    <w:name w:val="toc 7"/>
    <w:basedOn w:val="Normalny"/>
    <w:next w:val="Normalny"/>
    <w:autoRedefine/>
    <w:uiPriority w:val="99"/>
    <w:semiHidden/>
    <w:rsid w:val="00906EFC"/>
    <w:pPr>
      <w:ind w:left="1100"/>
    </w:pPr>
  </w:style>
  <w:style w:type="paragraph" w:styleId="Spistreci8">
    <w:name w:val="toc 8"/>
    <w:basedOn w:val="Normalny"/>
    <w:next w:val="Normalny"/>
    <w:autoRedefine/>
    <w:uiPriority w:val="99"/>
    <w:semiHidden/>
    <w:rsid w:val="00906EFC"/>
    <w:pPr>
      <w:ind w:left="1320"/>
    </w:pPr>
  </w:style>
  <w:style w:type="paragraph" w:styleId="Spistreci9">
    <w:name w:val="toc 9"/>
    <w:basedOn w:val="Normalny"/>
    <w:next w:val="Normalny"/>
    <w:autoRedefine/>
    <w:uiPriority w:val="99"/>
    <w:semiHidden/>
    <w:rsid w:val="00906EFC"/>
    <w:pPr>
      <w:ind w:left="1540"/>
    </w:pPr>
  </w:style>
  <w:style w:type="paragraph" w:customStyle="1" w:styleId="NumeracjaSIWZ">
    <w:name w:val="Numeracja_SIWZ"/>
    <w:basedOn w:val="Nagwek1"/>
    <w:next w:val="Normalny"/>
    <w:uiPriority w:val="99"/>
    <w:rsid w:val="00D13D6D"/>
    <w:pPr>
      <w:numPr>
        <w:numId w:val="3"/>
      </w:numPr>
      <w:spacing w:before="120" w:after="120" w:line="280" w:lineRule="atLeast"/>
    </w:pPr>
    <w:rPr>
      <w:rFonts w:ascii="Arial" w:hAnsi="Arial" w:cs="Arial"/>
    </w:rPr>
  </w:style>
  <w:style w:type="paragraph" w:customStyle="1" w:styleId="PunktowanieSIWZ">
    <w:name w:val="Punktowanie_SIWZ"/>
    <w:basedOn w:val="Normalny"/>
    <w:uiPriority w:val="99"/>
    <w:rsid w:val="0006044D"/>
    <w:pPr>
      <w:numPr>
        <w:ilvl w:val="1"/>
        <w:numId w:val="4"/>
      </w:numPr>
      <w:spacing w:before="120" w:after="60"/>
    </w:pPr>
  </w:style>
  <w:style w:type="paragraph" w:styleId="Wcicienormalne">
    <w:name w:val="Normal Indent"/>
    <w:basedOn w:val="Normalny"/>
    <w:uiPriority w:val="99"/>
    <w:rsid w:val="009F534E"/>
    <w:pPr>
      <w:ind w:left="567"/>
    </w:pPr>
  </w:style>
  <w:style w:type="paragraph" w:customStyle="1" w:styleId="CharChar3ZnakZnakCharCharZnakZnakCharChar">
    <w:name w:val="Char Char3 Znak Znak Char Char Znak Znak Char Char"/>
    <w:basedOn w:val="Normalny"/>
    <w:uiPriority w:val="99"/>
    <w:rsid w:val="00BE5AC1"/>
    <w:pPr>
      <w:spacing w:before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69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1048</Words>
  <Characters>6288</Characters>
  <Application>Microsoft Office Word</Application>
  <DocSecurity>0</DocSecurity>
  <Lines>52</Lines>
  <Paragraphs>14</Paragraphs>
  <ScaleCrop>false</ScaleCrop>
  <Company>Tebodin Poland</Company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Wyposażenie techniczne i socjalno-bytowe</dc:title>
  <dc:subject>SIWZ Promocja</dc:subject>
  <dc:creator>Piotr Stoppa</dc:creator>
  <cp:keywords/>
  <dc:description/>
  <cp:lastModifiedBy>Piotrek</cp:lastModifiedBy>
  <cp:revision>18</cp:revision>
  <cp:lastPrinted>2012-02-20T07:26:00Z</cp:lastPrinted>
  <dcterms:created xsi:type="dcterms:W3CDTF">2014-01-28T12:41:00Z</dcterms:created>
  <dcterms:modified xsi:type="dcterms:W3CDTF">2014-01-28T17:26:00Z</dcterms:modified>
</cp:coreProperties>
</file>