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9F" w:rsidRDefault="00FF119F" w:rsidP="00BB6D4E">
      <w:pPr>
        <w:jc w:val="lef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Załącznik </w:t>
      </w:r>
      <w:r w:rsidRPr="00BB6D4E">
        <w:rPr>
          <w:rFonts w:ascii="Tahoma" w:hAnsi="Tahoma" w:cs="Tahoma"/>
          <w:b/>
          <w:bCs/>
          <w:sz w:val="16"/>
          <w:szCs w:val="16"/>
        </w:rPr>
        <w:t>nr 3</w:t>
      </w:r>
      <w:r>
        <w:rPr>
          <w:rFonts w:ascii="Tahoma" w:hAnsi="Tahoma" w:cs="Tahoma"/>
          <w:sz w:val="16"/>
          <w:szCs w:val="16"/>
        </w:rPr>
        <w:t xml:space="preserve"> do Ogłoszenia nr 19/2019 z dnia …………</w:t>
      </w:r>
    </w:p>
    <w:p w:rsidR="00FF119F" w:rsidRDefault="00FF119F" w:rsidP="00BB6D4E">
      <w:pPr>
        <w:jc w:val="lef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Opis przedmiotu zamówienia – Aparaty telefoniczne</w:t>
      </w:r>
    </w:p>
    <w:p w:rsidR="00FF119F" w:rsidRDefault="00FF119F" w:rsidP="00660CEF">
      <w:pPr>
        <w:rPr>
          <w:rFonts w:ascii="Tahoma" w:hAnsi="Tahoma" w:cs="Tahoma"/>
          <w:sz w:val="16"/>
          <w:szCs w:val="16"/>
        </w:rPr>
      </w:pPr>
    </w:p>
    <w:p w:rsidR="00FF119F" w:rsidRDefault="00FF119F" w:rsidP="00660CE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PAKIET NR 2</w:t>
      </w:r>
    </w:p>
    <w:p w:rsidR="00FF119F" w:rsidRDefault="00FF119F" w:rsidP="00660CEF">
      <w:pPr>
        <w:jc w:val="center"/>
        <w:rPr>
          <w:rFonts w:ascii="Tahoma" w:hAnsi="Tahoma" w:cs="Tahoma"/>
          <w:b/>
          <w:bCs/>
        </w:rPr>
      </w:pPr>
      <w:r w:rsidRPr="00992535">
        <w:rPr>
          <w:rFonts w:ascii="Tahoma" w:hAnsi="Tahoma" w:cs="Tahoma"/>
          <w:b/>
          <w:bCs/>
        </w:rPr>
        <w:t>OPIS PRZEDMIOTU ZAMÓWIENIA</w:t>
      </w:r>
    </w:p>
    <w:p w:rsidR="00FF119F" w:rsidRDefault="00FF119F" w:rsidP="00660CEF">
      <w:pPr>
        <w:rPr>
          <w:rFonts w:ascii="Tahoma" w:hAnsi="Tahoma" w:cs="Tahoma"/>
          <w:b/>
          <w:bCs/>
        </w:rPr>
      </w:pPr>
    </w:p>
    <w:p w:rsidR="00FF119F" w:rsidRDefault="00FF119F" w:rsidP="00660C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 zamówienia:</w:t>
      </w:r>
    </w:p>
    <w:p w:rsidR="00FF119F" w:rsidRDefault="00FF119F" w:rsidP="00660C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Świadczenie usług telefonii komórkowej z dostawą fabrycznie nowych aparatów GSM dla Wojewódzkiego Szpitala Zespolonego w Elblągu.</w:t>
      </w:r>
    </w:p>
    <w:p w:rsidR="00FF119F" w:rsidRPr="00445DCD" w:rsidRDefault="00FF119F" w:rsidP="00660CEF">
      <w:pPr>
        <w:rPr>
          <w:rFonts w:ascii="Tahoma" w:hAnsi="Tahoma" w:cs="Tahoma"/>
          <w:sz w:val="18"/>
          <w:szCs w:val="18"/>
        </w:rPr>
      </w:pPr>
    </w:p>
    <w:p w:rsidR="00FF119F" w:rsidRPr="00445DCD" w:rsidRDefault="00FF119F" w:rsidP="00445DCD">
      <w:pPr>
        <w:pStyle w:val="ListParagraph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>Aparaty muszą być fabrycznie nowe, wyprodukowane nie wcześniej niż 12 miesięcy przed dostawą</w:t>
      </w:r>
    </w:p>
    <w:p w:rsidR="00FF119F" w:rsidRPr="00445DCD" w:rsidRDefault="00FF119F" w:rsidP="00445DCD">
      <w:pPr>
        <w:pStyle w:val="ListParagraph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>Aparaty typu smartfon muszą być wyposażone w aplikacje do zarządzania nimi przez administratora (</w:t>
      </w:r>
      <w:r>
        <w:rPr>
          <w:rFonts w:ascii="Tahoma" w:hAnsi="Tahoma" w:cs="Tahoma"/>
          <w:sz w:val="18"/>
          <w:szCs w:val="18"/>
        </w:rPr>
        <w:t xml:space="preserve">możliwość zdalnego dostępu do urządzenia, </w:t>
      </w:r>
      <w:r w:rsidRPr="00445DCD">
        <w:rPr>
          <w:rFonts w:ascii="Tahoma" w:hAnsi="Tahoma" w:cs="Tahoma"/>
          <w:sz w:val="18"/>
          <w:szCs w:val="18"/>
        </w:rPr>
        <w:t xml:space="preserve">zdalna aktualizacja oprogramowania, kopia kontaktów na serwer zamawiającego, </w:t>
      </w:r>
      <w:r>
        <w:rPr>
          <w:rFonts w:ascii="Tahoma" w:hAnsi="Tahoma" w:cs="Tahoma"/>
          <w:sz w:val="18"/>
          <w:szCs w:val="18"/>
        </w:rPr>
        <w:t xml:space="preserve">możliwość </w:t>
      </w:r>
      <w:r w:rsidRPr="00445DCD">
        <w:rPr>
          <w:rFonts w:ascii="Tahoma" w:hAnsi="Tahoma" w:cs="Tahoma"/>
          <w:sz w:val="18"/>
          <w:szCs w:val="18"/>
        </w:rPr>
        <w:t>blok</w:t>
      </w:r>
      <w:r>
        <w:rPr>
          <w:rFonts w:ascii="Tahoma" w:hAnsi="Tahoma" w:cs="Tahoma"/>
          <w:sz w:val="18"/>
          <w:szCs w:val="18"/>
        </w:rPr>
        <w:t>owani</w:t>
      </w:r>
      <w:r w:rsidRPr="00445DCD">
        <w:rPr>
          <w:rFonts w:ascii="Tahoma" w:hAnsi="Tahoma" w:cs="Tahoma"/>
          <w:sz w:val="18"/>
          <w:szCs w:val="18"/>
        </w:rPr>
        <w:t>a urządzenia i kas</w:t>
      </w:r>
      <w:r>
        <w:rPr>
          <w:rFonts w:ascii="Tahoma" w:hAnsi="Tahoma" w:cs="Tahoma"/>
          <w:sz w:val="18"/>
          <w:szCs w:val="18"/>
        </w:rPr>
        <w:t>owania</w:t>
      </w:r>
      <w:r w:rsidRPr="00445DCD">
        <w:rPr>
          <w:rFonts w:ascii="Tahoma" w:hAnsi="Tahoma" w:cs="Tahoma"/>
          <w:sz w:val="18"/>
          <w:szCs w:val="18"/>
        </w:rPr>
        <w:t xml:space="preserve"> danych </w:t>
      </w:r>
      <w:r>
        <w:rPr>
          <w:rFonts w:ascii="Tahoma" w:hAnsi="Tahoma" w:cs="Tahoma"/>
          <w:sz w:val="18"/>
          <w:szCs w:val="18"/>
        </w:rPr>
        <w:t xml:space="preserve">(np. </w:t>
      </w:r>
      <w:r w:rsidRPr="00445DCD">
        <w:rPr>
          <w:rFonts w:ascii="Tahoma" w:hAnsi="Tahoma" w:cs="Tahoma"/>
          <w:sz w:val="18"/>
          <w:szCs w:val="18"/>
        </w:rPr>
        <w:t>w przypadku zagubienia</w:t>
      </w:r>
      <w:r>
        <w:rPr>
          <w:rFonts w:ascii="Tahoma" w:hAnsi="Tahoma" w:cs="Tahoma"/>
          <w:sz w:val="18"/>
          <w:szCs w:val="18"/>
        </w:rPr>
        <w:t>)</w:t>
      </w:r>
      <w:r w:rsidRPr="00445DCD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możliwość utworzenia listy aplikacji dozwolonych do instalowania przez użytkowania</w:t>
      </w:r>
      <w:r w:rsidRPr="00445DCD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 xml:space="preserve">możliwość </w:t>
      </w:r>
      <w:r w:rsidRPr="00445DCD">
        <w:rPr>
          <w:rFonts w:ascii="Tahoma" w:hAnsi="Tahoma" w:cs="Tahoma"/>
          <w:sz w:val="18"/>
          <w:szCs w:val="18"/>
        </w:rPr>
        <w:t>blokowani</w:t>
      </w:r>
      <w:r>
        <w:rPr>
          <w:rFonts w:ascii="Tahoma" w:hAnsi="Tahoma" w:cs="Tahoma"/>
          <w:sz w:val="18"/>
          <w:szCs w:val="18"/>
        </w:rPr>
        <w:t>a</w:t>
      </w:r>
      <w:r w:rsidRPr="00445DCD">
        <w:rPr>
          <w:rFonts w:ascii="Tahoma" w:hAnsi="Tahoma" w:cs="Tahoma"/>
          <w:sz w:val="18"/>
          <w:szCs w:val="18"/>
        </w:rPr>
        <w:t xml:space="preserve"> stron www</w:t>
      </w:r>
      <w:r>
        <w:rPr>
          <w:rFonts w:ascii="Tahoma" w:hAnsi="Tahoma" w:cs="Tahoma"/>
          <w:sz w:val="18"/>
          <w:szCs w:val="18"/>
        </w:rPr>
        <w:t>, możliwość zmiany kodów pin</w:t>
      </w:r>
      <w:r w:rsidRPr="00445DCD">
        <w:rPr>
          <w:rFonts w:ascii="Tahoma" w:hAnsi="Tahoma" w:cs="Tahoma"/>
          <w:sz w:val="18"/>
          <w:szCs w:val="18"/>
        </w:rPr>
        <w:t>)</w:t>
      </w:r>
    </w:p>
    <w:p w:rsidR="00FF119F" w:rsidRPr="00445DCD" w:rsidRDefault="00FF119F" w:rsidP="00445DCD">
      <w:pPr>
        <w:pStyle w:val="ListParagraph"/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Wykonawca dostarczy wraz z aparatami telefonicznymi </w:t>
      </w:r>
      <w:r w:rsidRPr="00445DCD">
        <w:rPr>
          <w:rFonts w:ascii="Tahoma" w:hAnsi="Tahoma" w:cs="Tahoma"/>
          <w:sz w:val="18"/>
          <w:szCs w:val="18"/>
        </w:rPr>
        <w:t>szkło hartow</w:t>
      </w:r>
      <w:r>
        <w:rPr>
          <w:rFonts w:ascii="Tahoma" w:hAnsi="Tahoma" w:cs="Tahoma"/>
          <w:sz w:val="18"/>
          <w:szCs w:val="18"/>
        </w:rPr>
        <w:t>a</w:t>
      </w:r>
      <w:r w:rsidRPr="00445DCD">
        <w:rPr>
          <w:rFonts w:ascii="Tahoma" w:hAnsi="Tahoma" w:cs="Tahoma"/>
          <w:sz w:val="18"/>
          <w:szCs w:val="18"/>
        </w:rPr>
        <w:t>ne</w:t>
      </w:r>
      <w:r>
        <w:rPr>
          <w:rFonts w:ascii="Tahoma" w:hAnsi="Tahoma" w:cs="Tahoma"/>
          <w:sz w:val="18"/>
          <w:szCs w:val="18"/>
        </w:rPr>
        <w:t>,</w:t>
      </w:r>
      <w:r w:rsidRPr="00445DCD">
        <w:rPr>
          <w:rFonts w:ascii="Tahoma" w:hAnsi="Tahoma" w:cs="Tahoma"/>
          <w:sz w:val="18"/>
          <w:szCs w:val="18"/>
        </w:rPr>
        <w:t xml:space="preserve"> </w:t>
      </w:r>
      <w:r w:rsidRPr="00AD1A92">
        <w:rPr>
          <w:rFonts w:ascii="Tahoma" w:hAnsi="Tahoma" w:cs="Tahoma"/>
          <w:sz w:val="18"/>
          <w:szCs w:val="18"/>
        </w:rPr>
        <w:t xml:space="preserve">zabezpieczające </w:t>
      </w:r>
      <w:r w:rsidRPr="00445DCD">
        <w:rPr>
          <w:rFonts w:ascii="Tahoma" w:hAnsi="Tahoma" w:cs="Tahoma"/>
          <w:sz w:val="18"/>
          <w:szCs w:val="18"/>
        </w:rPr>
        <w:t>elementy szklane</w:t>
      </w:r>
      <w:r>
        <w:rPr>
          <w:rFonts w:ascii="Tahoma" w:hAnsi="Tahoma" w:cs="Tahoma"/>
          <w:sz w:val="18"/>
          <w:szCs w:val="18"/>
        </w:rPr>
        <w:t xml:space="preserve"> telefonu </w:t>
      </w:r>
      <w:r w:rsidRPr="00445DCD">
        <w:rPr>
          <w:rFonts w:ascii="Tahoma" w:hAnsi="Tahoma" w:cs="Tahoma"/>
          <w:sz w:val="18"/>
          <w:szCs w:val="18"/>
        </w:rPr>
        <w:t>(ekran</w:t>
      </w:r>
      <w:r>
        <w:rPr>
          <w:rFonts w:ascii="Tahoma" w:hAnsi="Tahoma" w:cs="Tahoma"/>
          <w:sz w:val="18"/>
          <w:szCs w:val="18"/>
        </w:rPr>
        <w:t xml:space="preserve"> oraz tył </w:t>
      </w:r>
      <w:r w:rsidRPr="00445DCD">
        <w:rPr>
          <w:rFonts w:ascii="Tahoma" w:hAnsi="Tahoma" w:cs="Tahoma"/>
          <w:sz w:val="18"/>
          <w:szCs w:val="18"/>
        </w:rPr>
        <w:t>telefonu</w:t>
      </w:r>
      <w:r>
        <w:rPr>
          <w:rFonts w:ascii="Tahoma" w:hAnsi="Tahoma" w:cs="Tahoma"/>
          <w:sz w:val="18"/>
          <w:szCs w:val="18"/>
        </w:rPr>
        <w:t xml:space="preserve"> </w:t>
      </w:r>
      <w:r w:rsidRPr="00445DCD">
        <w:rPr>
          <w:rFonts w:ascii="Tahoma" w:hAnsi="Tahoma" w:cs="Tahoma"/>
          <w:sz w:val="18"/>
          <w:szCs w:val="18"/>
        </w:rPr>
        <w:t>jeżeli jest wykonany z szkła</w:t>
      </w:r>
      <w:r>
        <w:rPr>
          <w:rFonts w:ascii="Tahoma" w:hAnsi="Tahoma" w:cs="Tahoma"/>
          <w:sz w:val="18"/>
          <w:szCs w:val="18"/>
        </w:rPr>
        <w:t>).</w:t>
      </w:r>
    </w:p>
    <w:p w:rsidR="00FF119F" w:rsidRPr="00445DCD" w:rsidRDefault="00FF119F" w:rsidP="002D64D8">
      <w:pPr>
        <w:ind w:left="2"/>
        <w:rPr>
          <w:rFonts w:ascii="Tahoma" w:hAnsi="Tahoma" w:cs="Tahoma"/>
          <w:sz w:val="18"/>
          <w:szCs w:val="18"/>
        </w:rPr>
      </w:pPr>
    </w:p>
    <w:p w:rsidR="00FF119F" w:rsidRPr="00445DCD" w:rsidRDefault="00FF119F" w:rsidP="00E4687A">
      <w:pPr>
        <w:ind w:left="2"/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 xml:space="preserve">Pakiet nr </w:t>
      </w:r>
      <w:r>
        <w:rPr>
          <w:rFonts w:ascii="Tahoma" w:hAnsi="Tahoma" w:cs="Tahoma"/>
          <w:sz w:val="18"/>
          <w:szCs w:val="18"/>
        </w:rPr>
        <w:t>1</w:t>
      </w:r>
      <w:r w:rsidRPr="00445DCD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Pr="00445DCD">
        <w:rPr>
          <w:rFonts w:ascii="Tahoma" w:hAnsi="Tahoma" w:cs="Tahoma"/>
          <w:sz w:val="18"/>
          <w:szCs w:val="18"/>
        </w:rPr>
        <w:t>6 szt. Telefonów komórkowych (smartfon) o parametrach: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5973"/>
      </w:tblGrid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Atrybut</w:t>
            </w:r>
          </w:p>
        </w:tc>
        <w:tc>
          <w:tcPr>
            <w:tcW w:w="5973" w:type="dxa"/>
          </w:tcPr>
          <w:p w:rsidR="00FF119F" w:rsidRPr="00445DCD" w:rsidRDefault="00FF119F" w:rsidP="00635099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Wymagania minimalne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Typ</w:t>
            </w:r>
          </w:p>
        </w:tc>
        <w:tc>
          <w:tcPr>
            <w:tcW w:w="5973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Telefon komórkowy typu smartfon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Ekran</w:t>
            </w:r>
          </w:p>
        </w:tc>
        <w:tc>
          <w:tcPr>
            <w:tcW w:w="5973" w:type="dxa"/>
          </w:tcPr>
          <w:p w:rsidR="00FF119F" w:rsidRDefault="00FF119F" w:rsidP="0008583C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Przekątna: m</w:t>
            </w:r>
            <w:r w:rsidRPr="00445DCD">
              <w:rPr>
                <w:rFonts w:ascii="Tahoma" w:hAnsi="Tahoma" w:cs="Tahoma"/>
                <w:sz w:val="18"/>
                <w:szCs w:val="18"/>
              </w:rPr>
              <w:t>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5,5 cala</w:t>
            </w:r>
          </w:p>
          <w:p w:rsidR="00FF119F" w:rsidRPr="00445DCD" w:rsidRDefault="00FF119F" w:rsidP="0008583C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Dotykowy</w:t>
            </w:r>
            <w:r>
              <w:rPr>
                <w:rFonts w:ascii="Tahoma" w:hAnsi="Tahoma" w:cs="Tahoma"/>
                <w:sz w:val="18"/>
                <w:szCs w:val="18"/>
              </w:rPr>
              <w:t>, pojemnościowy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z funkcja multi touch</w:t>
            </w:r>
          </w:p>
          <w:p w:rsidR="00FF119F" w:rsidRPr="00445DCD" w:rsidRDefault="00FF119F" w:rsidP="0008583C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Rozdzielczość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1080 x 1920</w:t>
            </w:r>
          </w:p>
          <w:p w:rsidR="00FF119F" w:rsidRPr="00445DCD" w:rsidRDefault="00FF119F" w:rsidP="0008583C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Ilość wyświetlanych kolorów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16 mln kolorów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Procesor</w:t>
            </w:r>
          </w:p>
        </w:tc>
        <w:tc>
          <w:tcPr>
            <w:tcW w:w="5973" w:type="dxa"/>
          </w:tcPr>
          <w:p w:rsidR="00FF119F" w:rsidRPr="00445DCD" w:rsidRDefault="00FF119F" w:rsidP="00247833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8 rdzeniowy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taktowany częstotliwością </w:t>
            </w:r>
            <w:r>
              <w:rPr>
                <w:rFonts w:ascii="Tahoma" w:hAnsi="Tahoma" w:cs="Tahoma"/>
                <w:sz w:val="18"/>
                <w:szCs w:val="18"/>
              </w:rPr>
              <w:t xml:space="preserve">nie mniej niż 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1,8GHz 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Wydajność</w:t>
            </w:r>
          </w:p>
        </w:tc>
        <w:tc>
          <w:tcPr>
            <w:tcW w:w="5973" w:type="dxa"/>
          </w:tcPr>
          <w:p w:rsidR="00FF119F" w:rsidRPr="00445DCD" w:rsidRDefault="00FF119F" w:rsidP="00247833">
            <w:pPr>
              <w:tabs>
                <w:tab w:val="num" w:pos="2880"/>
              </w:tabs>
              <w:jc w:val="left"/>
              <w:rPr>
                <w:rFonts w:ascii="Tahoma" w:hAnsi="Tahoma" w:cs="Tahoma"/>
                <w:color w:val="3366FF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Telefon typu sma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445DCD">
              <w:rPr>
                <w:rFonts w:ascii="Tahoma" w:hAnsi="Tahoma" w:cs="Tahoma"/>
                <w:sz w:val="18"/>
                <w:szCs w:val="18"/>
              </w:rPr>
              <w:t>tfone, osiągający wynik w teście AnTuTu min 210000 pkt. (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dostępnym pod adresem </w:t>
            </w:r>
            <w:hyperlink r:id="rId7" w:history="1">
              <w:r w:rsidRPr="00302930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http://www.antutu.com/en/</w:t>
              </w:r>
            </w:hyperlink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 lub aplikacja w sklepie google play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>)</w:t>
            </w:r>
          </w:p>
          <w:p w:rsidR="00FF119F" w:rsidRPr="00445DCD" w:rsidRDefault="00FF119F" w:rsidP="002056B7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Wydruk z ww. 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witryny internetowej prezentujący oferowany model lub wydruk z 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aplikacji 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zainstalowanej na oferowanym modelu telefonu 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>należy złożyć na wezwanie Zamawiającego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 (Zamawiający dopuszcza wydruk zrzutu ekranu telefonu)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6038B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Pamięć RAM</w:t>
            </w:r>
          </w:p>
        </w:tc>
        <w:tc>
          <w:tcPr>
            <w:tcW w:w="5973" w:type="dxa"/>
          </w:tcPr>
          <w:p w:rsidR="00FF119F" w:rsidRPr="00445DCD" w:rsidRDefault="00FF119F" w:rsidP="0007410A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Pojemność: min. 4GB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Pamięć masowa</w:t>
            </w:r>
          </w:p>
        </w:tc>
        <w:tc>
          <w:tcPr>
            <w:tcW w:w="5973" w:type="dxa"/>
          </w:tcPr>
          <w:p w:rsidR="00FF119F" w:rsidRDefault="00FF119F" w:rsidP="00B2141F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Pojemność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64GB</w:t>
            </w:r>
            <w:r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445DCD">
              <w:rPr>
                <w:rFonts w:ascii="Tahoma" w:hAnsi="Tahoma" w:cs="Tahoma"/>
                <w:sz w:val="18"/>
                <w:szCs w:val="18"/>
              </w:rPr>
              <w:t>możliwoś</w:t>
            </w:r>
            <w:r>
              <w:rPr>
                <w:rFonts w:ascii="Tahoma" w:hAnsi="Tahoma" w:cs="Tahoma"/>
                <w:sz w:val="18"/>
                <w:szCs w:val="18"/>
              </w:rPr>
              <w:t>cią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rozbudow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</w:p>
          <w:p w:rsidR="00FF119F" w:rsidRPr="00445DCD" w:rsidRDefault="00FF119F" w:rsidP="00B2141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Obsługa kart pamięci o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pojemności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445DCD">
              <w:rPr>
                <w:rFonts w:ascii="Tahoma" w:hAnsi="Tahoma" w:cs="Tahoma"/>
                <w:sz w:val="18"/>
                <w:szCs w:val="18"/>
              </w:rPr>
              <w:t>120GB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56038B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Data premiery nie wcześniej niż</w:t>
            </w:r>
          </w:p>
        </w:tc>
        <w:tc>
          <w:tcPr>
            <w:tcW w:w="5973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Grudzień 2016 r.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56038B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5973" w:type="dxa"/>
          </w:tcPr>
          <w:p w:rsidR="00FF119F" w:rsidRPr="00445DCD" w:rsidRDefault="00FF119F" w:rsidP="0024783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Minimum 3500 mAh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System Operacyjny</w:t>
            </w:r>
          </w:p>
        </w:tc>
        <w:tc>
          <w:tcPr>
            <w:tcW w:w="5973" w:type="dxa"/>
          </w:tcPr>
          <w:p w:rsidR="00FF119F" w:rsidRPr="00445DCD" w:rsidRDefault="00FF119F" w:rsidP="0093516C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Android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w wersji co najmniej 8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445DCD">
              <w:rPr>
                <w:rFonts w:ascii="Tahoma" w:hAnsi="Tahoma" w:cs="Tahoma"/>
                <w:sz w:val="18"/>
                <w:szCs w:val="18"/>
              </w:rPr>
              <w:t>z gwarancj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darmowej aktualizacji systemu na czas trwania gwarancji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Aparat</w:t>
            </w:r>
            <w:r>
              <w:rPr>
                <w:rFonts w:ascii="Tahoma" w:hAnsi="Tahoma" w:cs="Tahoma"/>
                <w:sz w:val="18"/>
                <w:szCs w:val="18"/>
              </w:rPr>
              <w:t>/Kamera</w:t>
            </w:r>
          </w:p>
        </w:tc>
        <w:tc>
          <w:tcPr>
            <w:tcW w:w="5973" w:type="dxa"/>
          </w:tcPr>
          <w:p w:rsidR="00FF119F" w:rsidRPr="00445DCD" w:rsidRDefault="00FF119F" w:rsidP="0093516C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Tylni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12 MP</w:t>
            </w:r>
          </w:p>
          <w:p w:rsidR="00FF119F" w:rsidRDefault="00FF119F" w:rsidP="0093516C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Przedni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8 MP</w:t>
            </w:r>
          </w:p>
          <w:p w:rsidR="00FF119F" w:rsidRDefault="00FF119F" w:rsidP="0093516C">
            <w:pPr>
              <w:rPr>
                <w:rFonts w:ascii="Tahoma" w:hAnsi="Tahoma" w:cs="Tahoma"/>
                <w:sz w:val="18"/>
                <w:szCs w:val="18"/>
              </w:rPr>
            </w:pPr>
            <w:r w:rsidRPr="00901506">
              <w:rPr>
                <w:rFonts w:ascii="Tahoma" w:hAnsi="Tahoma" w:cs="Tahoma"/>
                <w:sz w:val="18"/>
                <w:szCs w:val="18"/>
              </w:rPr>
              <w:t>Autofocus w aparacie</w:t>
            </w:r>
          </w:p>
          <w:p w:rsidR="00FF119F" w:rsidRPr="00445DCD" w:rsidRDefault="00FF119F" w:rsidP="0093516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Lampa błyskowa dla aparatu tylnego, z funkcją latarki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BD7C20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Obsługa standardów sieci bezprzewodowych WLAN </w:t>
            </w:r>
          </w:p>
        </w:tc>
        <w:tc>
          <w:tcPr>
            <w:tcW w:w="5973" w:type="dxa"/>
            <w:vAlign w:val="center"/>
          </w:tcPr>
          <w:p w:rsidR="00FF119F" w:rsidRPr="00445DCD" w:rsidRDefault="00FF119F" w:rsidP="00BD7C20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Tak, 802.11a/b/g/n/ac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Wymagania dodatkowe</w:t>
            </w:r>
          </w:p>
        </w:tc>
        <w:tc>
          <w:tcPr>
            <w:tcW w:w="5973" w:type="dxa"/>
          </w:tcPr>
          <w:p w:rsidR="00FF119F" w:rsidRDefault="00FF119F" w:rsidP="0093516C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Obsługa dwóch kart </w:t>
            </w:r>
            <w:r w:rsidRPr="00445DCD">
              <w:rPr>
                <w:rFonts w:ascii="Tahoma" w:hAnsi="Tahoma" w:cs="Tahoma"/>
                <w:sz w:val="18"/>
                <w:szCs w:val="18"/>
              </w:rPr>
              <w:t>SIM</w:t>
            </w:r>
            <w:r>
              <w:rPr>
                <w:rFonts w:ascii="Tahoma" w:hAnsi="Tahoma" w:cs="Tahoma"/>
                <w:sz w:val="18"/>
                <w:szCs w:val="18"/>
              </w:rPr>
              <w:t xml:space="preserve"> jednocześnie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lub 1 karty SIM i </w:t>
            </w:r>
            <w:r w:rsidRPr="00445DCD">
              <w:rPr>
                <w:rFonts w:ascii="Tahoma" w:hAnsi="Tahoma" w:cs="Tahoma"/>
                <w:sz w:val="18"/>
                <w:szCs w:val="18"/>
              </w:rPr>
              <w:t>karty pamięci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jednocześnie</w:t>
            </w:r>
            <w:bookmarkStart w:id="0" w:name="_GoBack"/>
            <w:bookmarkEnd w:id="0"/>
          </w:p>
          <w:p w:rsidR="00FF119F" w:rsidRPr="00445DCD" w:rsidRDefault="00FF119F" w:rsidP="0093516C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blokady SimLock</w:t>
            </w:r>
          </w:p>
          <w:p w:rsidR="00FF119F" w:rsidRPr="00445DCD" w:rsidRDefault="00FF119F" w:rsidP="0093516C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Obsług</w:t>
            </w:r>
            <w:r>
              <w:rPr>
                <w:rFonts w:ascii="Tahoma" w:hAnsi="Tahoma" w:cs="Tahoma"/>
                <w:sz w:val="18"/>
                <w:szCs w:val="18"/>
              </w:rPr>
              <w:t xml:space="preserve">a </w:t>
            </w:r>
            <w:r w:rsidRPr="00445DCD">
              <w:rPr>
                <w:rFonts w:ascii="Tahoma" w:hAnsi="Tahoma" w:cs="Tahoma"/>
                <w:sz w:val="18"/>
                <w:szCs w:val="18"/>
              </w:rPr>
              <w:t>łącznoś</w:t>
            </w:r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LTE w </w:t>
            </w:r>
            <w:r>
              <w:rPr>
                <w:rFonts w:ascii="Tahoma" w:hAnsi="Tahoma" w:cs="Tahoma"/>
                <w:sz w:val="18"/>
                <w:szCs w:val="18"/>
              </w:rPr>
              <w:t xml:space="preserve">kategorii 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,</w:t>
            </w:r>
          </w:p>
          <w:p w:rsidR="00FF119F" w:rsidRPr="00445DCD" w:rsidRDefault="00FF119F" w:rsidP="0093516C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o</w:t>
            </w:r>
            <w:r w:rsidRPr="00445DCD">
              <w:rPr>
                <w:rFonts w:ascii="Tahoma" w:hAnsi="Tahoma" w:cs="Tahoma"/>
                <w:sz w:val="18"/>
                <w:szCs w:val="18"/>
              </w:rPr>
              <w:t>dbiornik GPS i GLONAS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F119F" w:rsidRPr="00445DCD" w:rsidRDefault="00FF119F" w:rsidP="0093516C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Wbudowany </w:t>
            </w:r>
            <w:r w:rsidRPr="00445DCD">
              <w:rPr>
                <w:rFonts w:ascii="Tahoma" w:hAnsi="Tahoma" w:cs="Tahoma"/>
                <w:sz w:val="18"/>
                <w:szCs w:val="18"/>
              </w:rPr>
              <w:t>Czytnik NFC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F119F" w:rsidRDefault="00FF119F" w:rsidP="0093516C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s</w:t>
            </w:r>
            <w:r w:rsidRPr="00445DCD">
              <w:rPr>
                <w:rFonts w:ascii="Tahoma" w:hAnsi="Tahoma" w:cs="Tahoma"/>
                <w:sz w:val="18"/>
                <w:szCs w:val="18"/>
              </w:rPr>
              <w:t>ystem głośnomówiąc</w:t>
            </w:r>
            <w:r>
              <w:rPr>
                <w:rFonts w:ascii="Tahoma" w:hAnsi="Tahoma" w:cs="Tahoma"/>
                <w:sz w:val="18"/>
                <w:szCs w:val="18"/>
              </w:rPr>
              <w:t>y,</w:t>
            </w:r>
          </w:p>
          <w:p w:rsidR="00FF119F" w:rsidRPr="00445DCD" w:rsidRDefault="00FF119F" w:rsidP="0093516C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c</w:t>
            </w:r>
            <w:r w:rsidRPr="00445DCD">
              <w:rPr>
                <w:rFonts w:ascii="Tahoma" w:hAnsi="Tahoma" w:cs="Tahoma"/>
                <w:sz w:val="18"/>
                <w:szCs w:val="18"/>
              </w:rPr>
              <w:t>zytnik linii papilarnych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F119F" w:rsidRPr="00445DCD" w:rsidRDefault="00FF119F" w:rsidP="0093516C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Obsługa bluetooth w wersji </w:t>
            </w:r>
            <w:r>
              <w:rPr>
                <w:rFonts w:ascii="Tahoma" w:hAnsi="Tahoma" w:cs="Tahoma"/>
                <w:sz w:val="18"/>
                <w:szCs w:val="18"/>
              </w:rPr>
              <w:t>min.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4.2</w:t>
            </w:r>
          </w:p>
          <w:p w:rsidR="00FF119F" w:rsidRPr="00445DCD" w:rsidRDefault="00FF119F" w:rsidP="00445DCD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445DCD">
              <w:rPr>
                <w:rFonts w:ascii="Tahoma" w:hAnsi="Tahoma" w:cs="Tahoma"/>
                <w:sz w:val="18"/>
                <w:szCs w:val="18"/>
              </w:rPr>
              <w:t>bsług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HD Voice</w:t>
            </w:r>
          </w:p>
          <w:p w:rsidR="00FF119F" w:rsidRDefault="00FF119F" w:rsidP="00C17E81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Obsługa technologi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Quick Charge w wersji 2</w:t>
            </w:r>
          </w:p>
          <w:p w:rsidR="00FF119F" w:rsidRPr="00C17E81" w:rsidRDefault="00FF119F" w:rsidP="00C17E81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Gniazdo audiojack 3,5mm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635099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Warunki Gwarancji</w:t>
            </w:r>
          </w:p>
        </w:tc>
        <w:tc>
          <w:tcPr>
            <w:tcW w:w="5973" w:type="dxa"/>
          </w:tcPr>
          <w:p w:rsidR="00FF119F" w:rsidRPr="00445DCD" w:rsidRDefault="00FF119F" w:rsidP="00635099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Nie mniej niż 36 miesięcy od daty.</w:t>
            </w:r>
          </w:p>
          <w:p w:rsidR="00FF119F" w:rsidRPr="00445DCD" w:rsidRDefault="00FF119F" w:rsidP="00C17E81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Usunięcie awarii – </w:t>
            </w:r>
            <w:r w:rsidRPr="00C17E81">
              <w:rPr>
                <w:rFonts w:ascii="Tahoma" w:hAnsi="Tahoma" w:cs="Tahoma"/>
                <w:color w:val="FF0000"/>
                <w:sz w:val="18"/>
                <w:szCs w:val="18"/>
              </w:rPr>
              <w:t>zgodnie z zadeklarowanym terminie w Formularzu ofertowym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(Załącznik Nr 9 do Ogłoszenia o zamówieniu</w:t>
            </w:r>
            <w:r w:rsidRPr="00445DCD">
              <w:rPr>
                <w:rFonts w:ascii="Tahoma" w:hAnsi="Tahoma" w:cs="Tahoma"/>
                <w:sz w:val="18"/>
                <w:szCs w:val="18"/>
              </w:rPr>
              <w:t>), liczonym od dnia otrzymania zgłoszenia (przyjmowanie zgłoszeń w dni robocze w godzinach 8:00 – 15:00 telefonicznie, faksem, e-mail), w przypadku braku możliwości naprawy w ww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terminie podstawienie sprzętu zastępczego o nie gorszych parametrach.</w:t>
            </w:r>
          </w:p>
        </w:tc>
      </w:tr>
    </w:tbl>
    <w:p w:rsidR="00FF119F" w:rsidRPr="00445DCD" w:rsidRDefault="00FF119F" w:rsidP="004F7CF4">
      <w:pPr>
        <w:ind w:left="2"/>
        <w:rPr>
          <w:rFonts w:ascii="Tahoma" w:hAnsi="Tahoma" w:cs="Tahoma"/>
          <w:sz w:val="18"/>
          <w:szCs w:val="18"/>
        </w:rPr>
      </w:pPr>
    </w:p>
    <w:p w:rsidR="00FF119F" w:rsidRPr="00445DCD" w:rsidRDefault="00FF119F" w:rsidP="00A86A69">
      <w:pPr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>Wykonawca potwierdza spełnienie w/w wymogów.</w:t>
      </w:r>
    </w:p>
    <w:tbl>
      <w:tblPr>
        <w:tblW w:w="0" w:type="auto"/>
        <w:tblInd w:w="-106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FF119F">
        <w:tc>
          <w:tcPr>
            <w:tcW w:w="9062" w:type="dxa"/>
            <w:tcBorders>
              <w:top w:val="dashed" w:sz="4" w:space="0" w:color="auto"/>
            </w:tcBorders>
          </w:tcPr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data i podpis Wykonawcy</w:t>
            </w:r>
          </w:p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lub upoważnionego przedstawiciela Wykonawcy</w:t>
            </w:r>
          </w:p>
          <w:p w:rsidR="00FF119F" w:rsidRPr="009E5035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Default="00FF119F" w:rsidP="002720BC">
      <w:pPr>
        <w:rPr>
          <w:rFonts w:ascii="Tahoma" w:hAnsi="Tahoma" w:cs="Tahoma"/>
          <w:sz w:val="18"/>
          <w:szCs w:val="18"/>
        </w:rPr>
      </w:pPr>
    </w:p>
    <w:p w:rsidR="00FF119F" w:rsidRPr="00445DCD" w:rsidRDefault="00FF119F" w:rsidP="00371FD2">
      <w:pPr>
        <w:ind w:left="2"/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 xml:space="preserve">Pakiet nr </w:t>
      </w:r>
      <w:r>
        <w:rPr>
          <w:rFonts w:ascii="Tahoma" w:hAnsi="Tahoma" w:cs="Tahoma"/>
          <w:sz w:val="18"/>
          <w:szCs w:val="18"/>
        </w:rPr>
        <w:t>2</w:t>
      </w:r>
      <w:r w:rsidRPr="00445DCD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13</w:t>
      </w:r>
      <w:r w:rsidRPr="00445DCD">
        <w:rPr>
          <w:rFonts w:ascii="Tahoma" w:hAnsi="Tahoma" w:cs="Tahoma"/>
          <w:sz w:val="18"/>
          <w:szCs w:val="18"/>
        </w:rPr>
        <w:t xml:space="preserve"> szt. Telefonów komórkowych (smartfon) o parametrach: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5973"/>
      </w:tblGrid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Atrybut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Wymagania minimalne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Typ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Telefon komórkowy typu smartfon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Ekran</w:t>
            </w:r>
          </w:p>
        </w:tc>
        <w:tc>
          <w:tcPr>
            <w:tcW w:w="5973" w:type="dxa"/>
          </w:tcPr>
          <w:p w:rsidR="00FF119F" w:rsidRDefault="00FF119F" w:rsidP="009A0983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Przekątna m</w:t>
            </w:r>
            <w:r w:rsidRPr="00445DCD">
              <w:rPr>
                <w:rFonts w:ascii="Tahoma" w:hAnsi="Tahoma" w:cs="Tahoma"/>
                <w:sz w:val="18"/>
                <w:szCs w:val="18"/>
              </w:rPr>
              <w:t>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4,7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cala</w:t>
            </w:r>
          </w:p>
          <w:p w:rsidR="00FF119F" w:rsidRPr="00445DCD" w:rsidRDefault="00FF119F" w:rsidP="009A0983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445DCD">
              <w:rPr>
                <w:rFonts w:ascii="Tahoma" w:hAnsi="Tahoma" w:cs="Tahoma"/>
                <w:sz w:val="18"/>
                <w:szCs w:val="18"/>
              </w:rPr>
              <w:t>otykowy</w:t>
            </w:r>
            <w:r>
              <w:rPr>
                <w:rFonts w:ascii="Tahoma" w:hAnsi="Tahoma" w:cs="Tahoma"/>
                <w:sz w:val="18"/>
                <w:szCs w:val="18"/>
              </w:rPr>
              <w:t>, pojemnościowy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z funkcj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multi touch</w:t>
            </w:r>
          </w:p>
          <w:p w:rsidR="00FF119F" w:rsidRPr="00445DCD" w:rsidRDefault="00FF119F" w:rsidP="009A0983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Rozdzielczość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A0983">
              <w:rPr>
                <w:rFonts w:ascii="Tahoma" w:hAnsi="Tahoma" w:cs="Tahoma"/>
                <w:sz w:val="18"/>
                <w:szCs w:val="18"/>
              </w:rPr>
              <w:t>720 x 1280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445DCD">
              <w:rPr>
                <w:rFonts w:ascii="Tahoma" w:hAnsi="Tahoma" w:cs="Tahoma"/>
                <w:sz w:val="18"/>
                <w:szCs w:val="18"/>
              </w:rPr>
              <w:t>Ilość wyświetlanych kolorów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16 mln kolorów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Procesor</w:t>
            </w:r>
          </w:p>
        </w:tc>
        <w:tc>
          <w:tcPr>
            <w:tcW w:w="5973" w:type="dxa"/>
          </w:tcPr>
          <w:p w:rsidR="00FF119F" w:rsidRPr="00445DCD" w:rsidRDefault="00FF119F" w:rsidP="00572C88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rdzeniowy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taktowany częstotliwością </w:t>
            </w:r>
            <w:r>
              <w:rPr>
                <w:rFonts w:ascii="Tahoma" w:hAnsi="Tahoma" w:cs="Tahoma"/>
                <w:sz w:val="18"/>
                <w:szCs w:val="18"/>
              </w:rPr>
              <w:t xml:space="preserve">nie mniej niż </w:t>
            </w:r>
            <w:r w:rsidRPr="00445DCD">
              <w:rPr>
                <w:rFonts w:ascii="Tahoma" w:hAnsi="Tahoma" w:cs="Tahoma"/>
                <w:sz w:val="18"/>
                <w:szCs w:val="18"/>
              </w:rPr>
              <w:t>1,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GHz 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Wydajność</w:t>
            </w:r>
          </w:p>
        </w:tc>
        <w:tc>
          <w:tcPr>
            <w:tcW w:w="5973" w:type="dxa"/>
          </w:tcPr>
          <w:p w:rsidR="00FF119F" w:rsidRPr="00445DCD" w:rsidRDefault="00FF119F" w:rsidP="00C17E81">
            <w:pPr>
              <w:tabs>
                <w:tab w:val="num" w:pos="2880"/>
              </w:tabs>
              <w:jc w:val="left"/>
              <w:rPr>
                <w:rFonts w:ascii="Tahoma" w:hAnsi="Tahoma" w:cs="Tahoma"/>
                <w:color w:val="3366FF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Telefon typu sma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tfone, osiągający wynik w teście AnTuTu min </w:t>
            </w:r>
            <w:r>
              <w:rPr>
                <w:rFonts w:ascii="Tahoma" w:hAnsi="Tahoma" w:cs="Tahoma"/>
                <w:sz w:val="18"/>
                <w:szCs w:val="18"/>
              </w:rPr>
              <w:t>35000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pkt. (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dostępnym pod adresem </w:t>
            </w:r>
            <w:hyperlink r:id="rId8" w:history="1">
              <w:r w:rsidRPr="00302930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http://www.antutu.com/en/</w:t>
              </w:r>
            </w:hyperlink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 lub aplikacja w sklepie google play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>)</w:t>
            </w:r>
          </w:p>
          <w:p w:rsidR="00FF119F" w:rsidRPr="00445DCD" w:rsidRDefault="00FF119F" w:rsidP="00C17E81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Wydruk z ww. 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witryny internetowej prezentujący oferowany model lub wydruk z 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aplikacji 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zainstalowanej na oferowanym modelu telefonu 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>należy złożyć na wezwanie Zamawiającego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 (Zamawiający dopuszcza wydruk zrzutu ekranu telefonu)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Pamięć RAM</w:t>
            </w:r>
          </w:p>
        </w:tc>
        <w:tc>
          <w:tcPr>
            <w:tcW w:w="5973" w:type="dxa"/>
          </w:tcPr>
          <w:p w:rsidR="00FF119F" w:rsidRPr="00445DCD" w:rsidRDefault="00FF119F" w:rsidP="00572C88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Pojemność: min.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45DCD">
              <w:rPr>
                <w:rFonts w:ascii="Tahoma" w:hAnsi="Tahoma" w:cs="Tahoma"/>
                <w:sz w:val="18"/>
                <w:szCs w:val="18"/>
              </w:rPr>
              <w:t>GB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Pamięć masowa</w:t>
            </w:r>
          </w:p>
        </w:tc>
        <w:tc>
          <w:tcPr>
            <w:tcW w:w="5973" w:type="dxa"/>
          </w:tcPr>
          <w:p w:rsidR="00FF119F" w:rsidRDefault="00FF119F" w:rsidP="00572C88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Pojemność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GB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Pr="00445DCD">
              <w:rPr>
                <w:rFonts w:ascii="Tahoma" w:hAnsi="Tahoma" w:cs="Tahoma"/>
                <w:sz w:val="18"/>
                <w:szCs w:val="18"/>
              </w:rPr>
              <w:t>możliwoś</w:t>
            </w:r>
            <w:r>
              <w:rPr>
                <w:rFonts w:ascii="Tahoma" w:hAnsi="Tahoma" w:cs="Tahoma"/>
                <w:sz w:val="18"/>
                <w:szCs w:val="18"/>
              </w:rPr>
              <w:t>cią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rozbudow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</w:p>
          <w:p w:rsidR="00FF119F" w:rsidRPr="00445DCD" w:rsidRDefault="00FF119F" w:rsidP="00572C8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Obsługa kart pamięci o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pojemności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445DCD">
              <w:rPr>
                <w:rFonts w:ascii="Tahoma" w:hAnsi="Tahoma" w:cs="Tahoma"/>
                <w:sz w:val="18"/>
                <w:szCs w:val="18"/>
              </w:rPr>
              <w:t>120GB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Data premiery nie wcześniej niż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Styczeń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2016 r.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5973" w:type="dxa"/>
          </w:tcPr>
          <w:p w:rsidR="00FF119F" w:rsidRPr="00445DCD" w:rsidRDefault="00FF119F" w:rsidP="00572C88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Minimum </w:t>
            </w:r>
            <w:r>
              <w:rPr>
                <w:rFonts w:ascii="Tahoma" w:hAnsi="Tahoma" w:cs="Tahoma"/>
                <w:sz w:val="18"/>
                <w:szCs w:val="18"/>
              </w:rPr>
              <w:t>2500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mAh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System Operacyjny</w:t>
            </w:r>
          </w:p>
        </w:tc>
        <w:tc>
          <w:tcPr>
            <w:tcW w:w="5973" w:type="dxa"/>
          </w:tcPr>
          <w:p w:rsidR="00FF119F" w:rsidRPr="00445DCD" w:rsidRDefault="00FF119F" w:rsidP="00371FD2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Android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w wersji co najmniej </w:t>
            </w:r>
            <w:r>
              <w:rPr>
                <w:rFonts w:ascii="Tahoma" w:hAnsi="Tahoma" w:cs="Tahoma"/>
                <w:sz w:val="18"/>
                <w:szCs w:val="18"/>
              </w:rPr>
              <w:t xml:space="preserve">7, </w:t>
            </w:r>
            <w:r w:rsidRPr="00445DCD">
              <w:rPr>
                <w:rFonts w:ascii="Tahoma" w:hAnsi="Tahoma" w:cs="Tahoma"/>
                <w:sz w:val="18"/>
                <w:szCs w:val="18"/>
              </w:rPr>
              <w:t>z gwarancj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darmowej aktualizacji systemu na czas trwania gwarancji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Aparat</w:t>
            </w:r>
            <w:r>
              <w:rPr>
                <w:rFonts w:ascii="Tahoma" w:hAnsi="Tahoma" w:cs="Tahoma"/>
                <w:sz w:val="18"/>
                <w:szCs w:val="18"/>
              </w:rPr>
              <w:t>/Kamera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Tylni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MP</w:t>
            </w:r>
          </w:p>
          <w:p w:rsidR="00FF119F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Przedni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MP</w:t>
            </w:r>
          </w:p>
          <w:p w:rsidR="00FF119F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901506">
              <w:rPr>
                <w:rFonts w:ascii="Tahoma" w:hAnsi="Tahoma" w:cs="Tahoma"/>
                <w:sz w:val="18"/>
                <w:szCs w:val="18"/>
              </w:rPr>
              <w:t>Autofocus w aparacie</w:t>
            </w:r>
          </w:p>
          <w:p w:rsidR="00FF119F" w:rsidRPr="00445DCD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Lampa błyskowa dla aparatu tylnego z funkcją latarki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Obsługa standardów sieci bezprzewodowych WLAN </w:t>
            </w:r>
          </w:p>
        </w:tc>
        <w:tc>
          <w:tcPr>
            <w:tcW w:w="5973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Tak, 802.11a/b/g/n/ac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Wymagania dodatkowe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Obsług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łącznoś</w:t>
            </w:r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LTE w </w:t>
            </w: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kategorii 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Odbiornik GPS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system głośnomówiący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Obsługa bluetooth w wersji minimum 4.2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445DCD">
              <w:rPr>
                <w:rFonts w:ascii="Tahoma" w:hAnsi="Tahoma" w:cs="Tahoma"/>
                <w:sz w:val="18"/>
                <w:szCs w:val="18"/>
              </w:rPr>
              <w:t>bsług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HD Voice</w:t>
            </w:r>
          </w:p>
          <w:p w:rsidR="00FF119F" w:rsidRDefault="00FF119F" w:rsidP="00572C88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Wzmocniony ekran i obudowa, odporność na upadki z wysokości 1,5m</w:t>
            </w:r>
          </w:p>
          <w:p w:rsidR="00FF119F" w:rsidRPr="00445DCD" w:rsidRDefault="00FF119F" w:rsidP="00572C88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29337F">
              <w:rPr>
                <w:rFonts w:ascii="Tahoma" w:hAnsi="Tahoma" w:cs="Tahoma"/>
                <w:sz w:val="18"/>
                <w:szCs w:val="18"/>
              </w:rPr>
              <w:t xml:space="preserve">Norma odporności: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29337F">
              <w:rPr>
                <w:rFonts w:ascii="Tahoma" w:hAnsi="Tahoma" w:cs="Tahoma"/>
                <w:sz w:val="18"/>
                <w:szCs w:val="18"/>
              </w:rPr>
              <w:t>IP6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Warunki Gwarancji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Nie mniej niż 36 miesięcy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dostawy</w:t>
            </w:r>
            <w:r w:rsidRPr="00445DC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F119F" w:rsidRPr="00445DCD" w:rsidRDefault="00FF119F" w:rsidP="00F3322B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Usunięcie awarii – </w:t>
            </w:r>
            <w:r w:rsidRPr="0029337F">
              <w:rPr>
                <w:rFonts w:ascii="Tahoma" w:hAnsi="Tahoma" w:cs="Tahoma"/>
                <w:color w:val="FF0000"/>
                <w:sz w:val="18"/>
                <w:szCs w:val="18"/>
              </w:rPr>
              <w:t>zgodnie z zadeklarowanym terminie w Formularzu ofertowym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(Załącznik Nr 9 do Ogłoszenia o zamówieniu</w:t>
            </w:r>
            <w:r w:rsidRPr="00445DCD">
              <w:rPr>
                <w:rFonts w:ascii="Tahoma" w:hAnsi="Tahoma" w:cs="Tahoma"/>
                <w:sz w:val="18"/>
                <w:szCs w:val="18"/>
              </w:rPr>
              <w:t>), liczonym od dnia otrzymania zgłoszenia (przyjmowanie zgłoszeń w dni robocze w godzinach 8:00 – 15:00 telefonicznie, faksem, e-mail), w przypadku braku możliwości naprawy w ww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terminie podstawienie sprzętu zastępczego o nie gorszych parametrach.</w:t>
            </w:r>
          </w:p>
        </w:tc>
      </w:tr>
    </w:tbl>
    <w:p w:rsidR="00FF119F" w:rsidRPr="00445DCD" w:rsidRDefault="00FF119F" w:rsidP="00371FD2">
      <w:pPr>
        <w:ind w:left="2"/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>Wykonawca potwierdza spełnienie w/w wymogów</w:t>
      </w: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Pr="00445DCD" w:rsidRDefault="00FF119F" w:rsidP="00A86A69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06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FF119F">
        <w:tc>
          <w:tcPr>
            <w:tcW w:w="9062" w:type="dxa"/>
            <w:tcBorders>
              <w:top w:val="dashed" w:sz="4" w:space="0" w:color="auto"/>
            </w:tcBorders>
          </w:tcPr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data i podpis Wykonawcy</w:t>
            </w:r>
          </w:p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lub upoważnionego przedstawiciela Wykonawcy</w:t>
            </w:r>
          </w:p>
          <w:p w:rsidR="00FF119F" w:rsidRPr="009E5035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Pr="00445DCD" w:rsidRDefault="00FF119F" w:rsidP="00371FD2">
      <w:pPr>
        <w:ind w:left="2"/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 xml:space="preserve">Pakiet nr </w:t>
      </w:r>
      <w:r>
        <w:rPr>
          <w:rFonts w:ascii="Tahoma" w:hAnsi="Tahoma" w:cs="Tahoma"/>
          <w:sz w:val="18"/>
          <w:szCs w:val="18"/>
        </w:rPr>
        <w:t>3</w:t>
      </w:r>
      <w:r w:rsidRPr="00445DCD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5</w:t>
      </w:r>
      <w:r w:rsidRPr="00445DCD">
        <w:rPr>
          <w:rFonts w:ascii="Tahoma" w:hAnsi="Tahoma" w:cs="Tahoma"/>
          <w:sz w:val="18"/>
          <w:szCs w:val="18"/>
        </w:rPr>
        <w:t xml:space="preserve"> szt. Telefonów komórkowych (smartfon) o parametrach: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7"/>
        <w:gridCol w:w="5973"/>
      </w:tblGrid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Atrybut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Wymagania minimalne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Typ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Telefon komórkowy typu smartfon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Ekran</w:t>
            </w:r>
          </w:p>
        </w:tc>
        <w:tc>
          <w:tcPr>
            <w:tcW w:w="5973" w:type="dxa"/>
          </w:tcPr>
          <w:p w:rsidR="00FF119F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Przekątna m</w:t>
            </w:r>
            <w:r w:rsidRPr="00445DCD">
              <w:rPr>
                <w:rFonts w:ascii="Tahoma" w:hAnsi="Tahoma" w:cs="Tahoma"/>
                <w:sz w:val="18"/>
                <w:szCs w:val="18"/>
              </w:rPr>
              <w:t>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5,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cala</w:t>
            </w:r>
          </w:p>
          <w:p w:rsidR="00FF119F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445DCD">
              <w:rPr>
                <w:rFonts w:ascii="Tahoma" w:hAnsi="Tahoma" w:cs="Tahoma"/>
                <w:sz w:val="18"/>
                <w:szCs w:val="18"/>
              </w:rPr>
              <w:t>otykowy</w:t>
            </w:r>
            <w:r>
              <w:rPr>
                <w:rFonts w:ascii="Tahoma" w:hAnsi="Tahoma" w:cs="Tahoma"/>
                <w:sz w:val="18"/>
                <w:szCs w:val="18"/>
              </w:rPr>
              <w:t>, pojemnościowy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z funkcj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multi touch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Rozdzielczość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1080 x 1920</w:t>
            </w:r>
          </w:p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Ilość wyświetlanych kolorów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16 mln kolorów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Procesor</w:t>
            </w:r>
          </w:p>
        </w:tc>
        <w:tc>
          <w:tcPr>
            <w:tcW w:w="5973" w:type="dxa"/>
          </w:tcPr>
          <w:p w:rsidR="00FF119F" w:rsidRPr="00445DCD" w:rsidRDefault="00FF119F" w:rsidP="00572C88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8 rdzeniowy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taktowany częstotliwością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445DCD">
              <w:rPr>
                <w:rFonts w:ascii="Tahoma" w:hAnsi="Tahoma" w:cs="Tahoma"/>
                <w:sz w:val="18"/>
                <w:szCs w:val="18"/>
              </w:rPr>
              <w:t>1,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GHz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Wydajność</w:t>
            </w:r>
          </w:p>
        </w:tc>
        <w:tc>
          <w:tcPr>
            <w:tcW w:w="5973" w:type="dxa"/>
          </w:tcPr>
          <w:p w:rsidR="00FF119F" w:rsidRPr="00445DCD" w:rsidRDefault="00FF119F" w:rsidP="00F3322B">
            <w:pPr>
              <w:tabs>
                <w:tab w:val="num" w:pos="2880"/>
              </w:tabs>
              <w:jc w:val="left"/>
              <w:rPr>
                <w:rFonts w:ascii="Tahoma" w:hAnsi="Tahoma" w:cs="Tahoma"/>
                <w:color w:val="3366FF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Telefon typu smatfone, osiągający wynik w teście AnTuTu min </w:t>
            </w:r>
            <w:r>
              <w:rPr>
                <w:rFonts w:ascii="Tahoma" w:hAnsi="Tahoma" w:cs="Tahoma"/>
                <w:sz w:val="18"/>
                <w:szCs w:val="18"/>
              </w:rPr>
              <w:t>130000</w:t>
            </w:r>
            <w:r w:rsidRPr="00445DCD">
              <w:rPr>
                <w:rFonts w:ascii="Tahoma" w:hAnsi="Tahoma" w:cs="Tahoma"/>
                <w:sz w:val="18"/>
                <w:szCs w:val="18"/>
              </w:rPr>
              <w:t>pkt. (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dostępnym pod adresem </w:t>
            </w:r>
            <w:hyperlink r:id="rId9" w:history="1">
              <w:r w:rsidRPr="00302930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http://www.antutu.com/en/</w:t>
              </w:r>
            </w:hyperlink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 lub aplikacja w sklepie google play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>)</w:t>
            </w:r>
          </w:p>
          <w:p w:rsidR="00FF119F" w:rsidRPr="00445DCD" w:rsidRDefault="00FF119F" w:rsidP="00F3322B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Wydruk z ww. 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witryny internetowej prezentujący oferowany model lub wydruk z 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 xml:space="preserve">aplikacji 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zainstalowanej na oferowanym modelu telefonu </w:t>
            </w:r>
            <w:r w:rsidRPr="00445DCD">
              <w:rPr>
                <w:rFonts w:ascii="Tahoma" w:hAnsi="Tahoma" w:cs="Tahoma"/>
                <w:color w:val="3366FF"/>
                <w:sz w:val="18"/>
                <w:szCs w:val="18"/>
              </w:rPr>
              <w:t>należy złożyć na wezwanie Zamawiającego</w:t>
            </w:r>
            <w:r>
              <w:rPr>
                <w:rFonts w:ascii="Tahoma" w:hAnsi="Tahoma" w:cs="Tahoma"/>
                <w:color w:val="3366FF"/>
                <w:sz w:val="18"/>
                <w:szCs w:val="18"/>
              </w:rPr>
              <w:t xml:space="preserve"> (Zamawiający dopuszcza wydruk zrzutu ekranu telefonu)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Pamięć RAM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Pojemność: min. 4GB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Pamięć masowa</w:t>
            </w:r>
          </w:p>
        </w:tc>
        <w:tc>
          <w:tcPr>
            <w:tcW w:w="5973" w:type="dxa"/>
          </w:tcPr>
          <w:p w:rsidR="00FF119F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Pojemność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64 GB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Pr="00445DCD">
              <w:rPr>
                <w:rFonts w:ascii="Tahoma" w:hAnsi="Tahoma" w:cs="Tahoma"/>
                <w:sz w:val="18"/>
                <w:szCs w:val="18"/>
              </w:rPr>
              <w:t>możliwoś</w:t>
            </w:r>
            <w:r>
              <w:rPr>
                <w:rFonts w:ascii="Tahoma" w:hAnsi="Tahoma" w:cs="Tahoma"/>
                <w:sz w:val="18"/>
                <w:szCs w:val="18"/>
              </w:rPr>
              <w:t>cią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rozbudow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</w:p>
          <w:p w:rsidR="00FF119F" w:rsidRPr="00445DCD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Obsługa kart pamięci o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pojemności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445DCD">
              <w:rPr>
                <w:rFonts w:ascii="Tahoma" w:hAnsi="Tahoma" w:cs="Tahoma"/>
                <w:sz w:val="18"/>
                <w:szCs w:val="18"/>
              </w:rPr>
              <w:t>120GB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Data premiery nie wcześniej niż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Styczeń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2016 r.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Minimum 3500 mAh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System Operacyjny</w:t>
            </w:r>
          </w:p>
        </w:tc>
        <w:tc>
          <w:tcPr>
            <w:tcW w:w="5973" w:type="dxa"/>
          </w:tcPr>
          <w:p w:rsidR="00FF119F" w:rsidRPr="00445DCD" w:rsidRDefault="00FF119F" w:rsidP="00371FD2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Android w wersji co najmniej </w:t>
            </w:r>
            <w:r>
              <w:rPr>
                <w:rFonts w:ascii="Tahoma" w:hAnsi="Tahoma" w:cs="Tahoma"/>
                <w:sz w:val="18"/>
                <w:szCs w:val="18"/>
              </w:rPr>
              <w:t xml:space="preserve">7, </w:t>
            </w:r>
            <w:r w:rsidRPr="00445DCD">
              <w:rPr>
                <w:rFonts w:ascii="Tahoma" w:hAnsi="Tahoma" w:cs="Tahoma"/>
                <w:sz w:val="18"/>
                <w:szCs w:val="18"/>
              </w:rPr>
              <w:t>z gwarancj</w:t>
            </w:r>
            <w:r>
              <w:rPr>
                <w:rFonts w:ascii="Tahoma" w:hAnsi="Tahoma" w:cs="Tahoma"/>
                <w:sz w:val="18"/>
                <w:szCs w:val="18"/>
              </w:rPr>
              <w:t>ą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darmowej aktualizacji systemu na czas trwania gwarancji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Aparat 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Tylni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12 MP</w:t>
            </w:r>
          </w:p>
          <w:p w:rsidR="00FF119F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Przedni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MP</w:t>
            </w:r>
          </w:p>
          <w:p w:rsidR="00FF119F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901506">
              <w:rPr>
                <w:rFonts w:ascii="Tahoma" w:hAnsi="Tahoma" w:cs="Tahoma"/>
                <w:sz w:val="18"/>
                <w:szCs w:val="18"/>
              </w:rPr>
              <w:t>Autofocus w aparacie</w:t>
            </w:r>
          </w:p>
          <w:p w:rsidR="00FF119F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Lampa błyskowa dla aparatu tylnego z funkcją latarki</w:t>
            </w:r>
          </w:p>
          <w:p w:rsidR="00FF119F" w:rsidRPr="00445DCD" w:rsidRDefault="00FF119F" w:rsidP="00371FD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Jasny</w:t>
            </w:r>
            <w:r w:rsidRPr="00371FD2">
              <w:rPr>
                <w:rFonts w:ascii="Tahoma" w:hAnsi="Tahoma" w:cs="Tahoma"/>
                <w:sz w:val="18"/>
                <w:szCs w:val="18"/>
              </w:rPr>
              <w:t xml:space="preserve"> obiektyw</w:t>
            </w:r>
            <w:r>
              <w:rPr>
                <w:rFonts w:ascii="Tahoma" w:hAnsi="Tahoma" w:cs="Tahoma"/>
                <w:sz w:val="18"/>
                <w:szCs w:val="18"/>
              </w:rPr>
              <w:t xml:space="preserve">, min. </w:t>
            </w:r>
            <w:r w:rsidRPr="00371FD2">
              <w:rPr>
                <w:rFonts w:ascii="Tahoma" w:hAnsi="Tahoma" w:cs="Tahoma"/>
                <w:sz w:val="18"/>
                <w:szCs w:val="18"/>
              </w:rPr>
              <w:t>f/1.8</w:t>
            </w:r>
          </w:p>
        </w:tc>
      </w:tr>
      <w:tr w:rsidR="00FF119F" w:rsidRPr="00445DCD">
        <w:tc>
          <w:tcPr>
            <w:tcW w:w="3077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Obsługa standardów sieci bezprzewodowych WLAN </w:t>
            </w:r>
          </w:p>
        </w:tc>
        <w:tc>
          <w:tcPr>
            <w:tcW w:w="5973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Tak, 802.11a/b/g/n/ac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Wymagania dodatkowe</w:t>
            </w:r>
          </w:p>
        </w:tc>
        <w:tc>
          <w:tcPr>
            <w:tcW w:w="5973" w:type="dxa"/>
          </w:tcPr>
          <w:p w:rsidR="00FF119F" w:rsidRDefault="00FF119F" w:rsidP="0095604A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Obsługa dwóch kart </w:t>
            </w:r>
            <w:r w:rsidRPr="00445DCD">
              <w:rPr>
                <w:rFonts w:ascii="Tahoma" w:hAnsi="Tahoma" w:cs="Tahoma"/>
                <w:sz w:val="18"/>
                <w:szCs w:val="18"/>
              </w:rPr>
              <w:t>SIM</w:t>
            </w:r>
            <w:r>
              <w:rPr>
                <w:rFonts w:ascii="Tahoma" w:hAnsi="Tahoma" w:cs="Tahoma"/>
                <w:sz w:val="18"/>
                <w:szCs w:val="18"/>
              </w:rPr>
              <w:t xml:space="preserve"> jednocześnie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lub 1 karty SIM i </w:t>
            </w:r>
            <w:r w:rsidRPr="00445DCD">
              <w:rPr>
                <w:rFonts w:ascii="Tahoma" w:hAnsi="Tahoma" w:cs="Tahoma"/>
                <w:sz w:val="18"/>
                <w:szCs w:val="18"/>
              </w:rPr>
              <w:t>karty pamięci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jednocześnie</w:t>
            </w:r>
          </w:p>
          <w:p w:rsidR="00FF119F" w:rsidRPr="00445DCD" w:rsidRDefault="00FF119F" w:rsidP="00140E36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blokady SimLock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Obsług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łącznoś</w:t>
            </w:r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LTE w </w:t>
            </w: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kategorii 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co najmniej </w:t>
            </w: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o</w:t>
            </w:r>
            <w:r w:rsidRPr="00445DCD">
              <w:rPr>
                <w:rFonts w:ascii="Tahoma" w:hAnsi="Tahoma" w:cs="Tahoma"/>
                <w:sz w:val="18"/>
                <w:szCs w:val="18"/>
              </w:rPr>
              <w:t>dbiornik GPS i GLONAS</w:t>
            </w:r>
          </w:p>
          <w:p w:rsidR="00FF119F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s</w:t>
            </w:r>
            <w:r w:rsidRPr="00445DCD">
              <w:rPr>
                <w:rFonts w:ascii="Tahoma" w:hAnsi="Tahoma" w:cs="Tahoma"/>
                <w:sz w:val="18"/>
                <w:szCs w:val="18"/>
              </w:rPr>
              <w:t>ystem głośnomówiący</w:t>
            </w:r>
          </w:p>
          <w:p w:rsidR="00FF119F" w:rsidRPr="00F3322B" w:rsidRDefault="00FF119F" w:rsidP="00F3322B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</w:t>
            </w:r>
            <w:r w:rsidRPr="00F3322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F3322B">
              <w:rPr>
                <w:rFonts w:ascii="Tahoma" w:hAnsi="Tahoma" w:cs="Tahoma"/>
                <w:sz w:val="18"/>
                <w:szCs w:val="18"/>
              </w:rPr>
              <w:t>zytnik linii papilarnych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Obsługa bluetooth w wersji minimum 4.2</w:t>
            </w:r>
          </w:p>
          <w:p w:rsidR="00FF119F" w:rsidRPr="00E63F66" w:rsidRDefault="00FF119F" w:rsidP="00E63F66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Posiadać obsługę HD Voice</w:t>
            </w:r>
          </w:p>
        </w:tc>
      </w:tr>
      <w:tr w:rsidR="00FF119F" w:rsidRPr="00445DCD">
        <w:tc>
          <w:tcPr>
            <w:tcW w:w="3077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Warunki Gwarancji</w:t>
            </w:r>
          </w:p>
        </w:tc>
        <w:tc>
          <w:tcPr>
            <w:tcW w:w="5973" w:type="dxa"/>
          </w:tcPr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Nie mniej niż 36 miesięcy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dostawy</w:t>
            </w:r>
            <w:r w:rsidRPr="00445DC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Usunięcie awarii – </w:t>
            </w:r>
            <w:r w:rsidRPr="00F3322B">
              <w:rPr>
                <w:rFonts w:ascii="Tahoma" w:hAnsi="Tahoma" w:cs="Tahoma"/>
                <w:color w:val="FF0000"/>
                <w:sz w:val="18"/>
                <w:szCs w:val="18"/>
              </w:rPr>
              <w:t>zgodnie z zadeklarowanym terminie w Formularzu ofertowym</w:t>
            </w:r>
            <w:r>
              <w:rPr>
                <w:rFonts w:ascii="Tahoma" w:hAnsi="Tahoma" w:cs="Tahoma"/>
                <w:sz w:val="18"/>
                <w:szCs w:val="18"/>
              </w:rPr>
              <w:t xml:space="preserve"> (Załącznik Nr 9 do Ogłoszenia o zamówieniu</w:t>
            </w:r>
            <w:r w:rsidRPr="00445DCD">
              <w:rPr>
                <w:rFonts w:ascii="Tahoma" w:hAnsi="Tahoma" w:cs="Tahoma"/>
                <w:sz w:val="18"/>
                <w:szCs w:val="18"/>
              </w:rPr>
              <w:t>), liczonym od dnia otrzymania zgłoszenia (przyjmowanie zgłoszeń w dni robocze w godzinach 8:00 – 15:00 telefonicznie, faksem, e-mail), w przypadku braku możliwości naprawy w ww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terminie podstawienie sprzętu zastępczego o nie gorszych parametrach.</w:t>
            </w:r>
          </w:p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Pr="00445DCD" w:rsidRDefault="00FF119F" w:rsidP="00371FD2">
      <w:pPr>
        <w:ind w:left="2"/>
        <w:rPr>
          <w:rFonts w:ascii="Tahoma" w:hAnsi="Tahoma" w:cs="Tahoma"/>
          <w:sz w:val="18"/>
          <w:szCs w:val="18"/>
        </w:rPr>
      </w:pPr>
    </w:p>
    <w:p w:rsidR="00FF119F" w:rsidRPr="00445DCD" w:rsidRDefault="00FF119F" w:rsidP="00371FD2">
      <w:pPr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>Wykonawca potwierdza spełnienie w/w wymogów.</w:t>
      </w: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Pr="00445DCD" w:rsidRDefault="00FF119F" w:rsidP="00A86A69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06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FF119F">
        <w:tc>
          <w:tcPr>
            <w:tcW w:w="9062" w:type="dxa"/>
            <w:tcBorders>
              <w:top w:val="dashed" w:sz="4" w:space="0" w:color="auto"/>
            </w:tcBorders>
          </w:tcPr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data i podpis Wykonawcy</w:t>
            </w:r>
          </w:p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lub upoważnionego przedstawiciela Wykonawcy</w:t>
            </w:r>
          </w:p>
          <w:p w:rsidR="00FF119F" w:rsidRPr="009E5035" w:rsidRDefault="00FF119F" w:rsidP="00371FD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Default="00FF119F" w:rsidP="00A86A69">
      <w:pPr>
        <w:ind w:left="4956" w:firstLine="708"/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ab/>
      </w:r>
      <w:r w:rsidRPr="00445DCD">
        <w:rPr>
          <w:rFonts w:ascii="Tahoma" w:hAnsi="Tahoma" w:cs="Tahoma"/>
          <w:sz w:val="18"/>
          <w:szCs w:val="18"/>
        </w:rPr>
        <w:tab/>
      </w:r>
      <w:r w:rsidRPr="00445DCD">
        <w:rPr>
          <w:rFonts w:ascii="Tahoma" w:hAnsi="Tahoma" w:cs="Tahoma"/>
          <w:sz w:val="18"/>
          <w:szCs w:val="18"/>
        </w:rPr>
        <w:tab/>
      </w:r>
      <w:r w:rsidRPr="00445DCD">
        <w:rPr>
          <w:rFonts w:ascii="Tahoma" w:hAnsi="Tahoma" w:cs="Tahoma"/>
          <w:sz w:val="18"/>
          <w:szCs w:val="18"/>
        </w:rPr>
        <w:tab/>
      </w:r>
      <w:r w:rsidRPr="00445DCD">
        <w:rPr>
          <w:rFonts w:ascii="Tahoma" w:hAnsi="Tahoma" w:cs="Tahoma"/>
          <w:sz w:val="18"/>
          <w:szCs w:val="18"/>
        </w:rPr>
        <w:tab/>
      </w:r>
    </w:p>
    <w:p w:rsidR="00FF119F" w:rsidRDefault="00FF119F" w:rsidP="00A86A69">
      <w:pPr>
        <w:ind w:left="4956" w:firstLine="708"/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ind w:left="4956" w:firstLine="708"/>
        <w:rPr>
          <w:rFonts w:ascii="Tahoma" w:hAnsi="Tahoma" w:cs="Tahoma"/>
          <w:sz w:val="18"/>
          <w:szCs w:val="18"/>
        </w:rPr>
      </w:pPr>
    </w:p>
    <w:p w:rsidR="00FF119F" w:rsidRPr="00445DCD" w:rsidRDefault="00FF119F" w:rsidP="00A86A69">
      <w:pPr>
        <w:ind w:left="4956" w:firstLine="708"/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ab/>
      </w:r>
      <w:r w:rsidRPr="00445DCD">
        <w:rPr>
          <w:rFonts w:ascii="Tahoma" w:hAnsi="Tahoma" w:cs="Tahoma"/>
          <w:sz w:val="18"/>
          <w:szCs w:val="18"/>
        </w:rPr>
        <w:tab/>
      </w:r>
      <w:r w:rsidRPr="00445DCD">
        <w:rPr>
          <w:rFonts w:ascii="Tahoma" w:hAnsi="Tahoma" w:cs="Tahoma"/>
          <w:sz w:val="18"/>
          <w:szCs w:val="18"/>
        </w:rPr>
        <w:tab/>
      </w:r>
    </w:p>
    <w:p w:rsidR="00FF119F" w:rsidRPr="00445DCD" w:rsidRDefault="00FF119F" w:rsidP="00371FD2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Default="00FF119F" w:rsidP="002720BC">
      <w:pPr>
        <w:rPr>
          <w:rFonts w:ascii="Tahoma" w:hAnsi="Tahoma" w:cs="Tahoma"/>
          <w:sz w:val="18"/>
          <w:szCs w:val="18"/>
        </w:rPr>
      </w:pPr>
    </w:p>
    <w:p w:rsidR="00FF119F" w:rsidRDefault="00FF119F" w:rsidP="001E4608">
      <w:pPr>
        <w:ind w:left="3545"/>
        <w:rPr>
          <w:rFonts w:ascii="Tahoma" w:hAnsi="Tahoma" w:cs="Tahoma"/>
          <w:sz w:val="18"/>
          <w:szCs w:val="18"/>
        </w:rPr>
      </w:pPr>
    </w:p>
    <w:p w:rsidR="00FF119F" w:rsidRPr="00445DCD" w:rsidRDefault="00FF119F" w:rsidP="004A0111">
      <w:pPr>
        <w:ind w:left="2"/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 xml:space="preserve">Pakiet nr </w:t>
      </w:r>
      <w:r>
        <w:rPr>
          <w:rFonts w:ascii="Tahoma" w:hAnsi="Tahoma" w:cs="Tahoma"/>
          <w:sz w:val="18"/>
          <w:szCs w:val="18"/>
        </w:rPr>
        <w:t>4</w:t>
      </w:r>
      <w:r w:rsidRPr="00445DCD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28</w:t>
      </w:r>
      <w:r w:rsidRPr="00445DCD">
        <w:rPr>
          <w:rFonts w:ascii="Tahoma" w:hAnsi="Tahoma" w:cs="Tahoma"/>
          <w:sz w:val="18"/>
          <w:szCs w:val="18"/>
        </w:rPr>
        <w:t xml:space="preserve"> szt. Telefonów komórkowych o parametrach: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5903"/>
      </w:tblGrid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Atrybut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Wymagania minimalne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Typ</w:t>
            </w:r>
          </w:p>
        </w:tc>
        <w:tc>
          <w:tcPr>
            <w:tcW w:w="5903" w:type="dxa"/>
          </w:tcPr>
          <w:p w:rsidR="00FF119F" w:rsidRPr="00445DCD" w:rsidRDefault="00FF119F" w:rsidP="004A0111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Telefon komórkowy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klawiaturą 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Ekran</w:t>
            </w:r>
          </w:p>
        </w:tc>
        <w:tc>
          <w:tcPr>
            <w:tcW w:w="5903" w:type="dxa"/>
          </w:tcPr>
          <w:p w:rsidR="00FF119F" w:rsidRDefault="00FF119F" w:rsidP="004A0111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Przekątna m</w:t>
            </w:r>
            <w:r w:rsidRPr="00445DCD">
              <w:rPr>
                <w:rFonts w:ascii="Tahoma" w:hAnsi="Tahoma" w:cs="Tahoma"/>
                <w:sz w:val="18"/>
                <w:szCs w:val="18"/>
              </w:rPr>
              <w:t>in</w:t>
            </w:r>
            <w:r>
              <w:rPr>
                <w:rFonts w:ascii="Tahoma" w:hAnsi="Tahoma" w:cs="Tahoma"/>
                <w:sz w:val="18"/>
                <w:szCs w:val="18"/>
              </w:rPr>
              <w:t>. 1,8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cala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kolorowy </w:t>
            </w:r>
          </w:p>
          <w:p w:rsidR="00FF119F" w:rsidRPr="00445DCD" w:rsidRDefault="00FF119F" w:rsidP="004A0111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Ilość wyświetlanych kolorów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4A0111">
              <w:rPr>
                <w:rFonts w:ascii="Tahoma" w:hAnsi="Tahoma" w:cs="Tahoma"/>
                <w:sz w:val="18"/>
                <w:szCs w:val="18"/>
              </w:rPr>
              <w:t>65 tys.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Pamięć masowa</w:t>
            </w:r>
          </w:p>
        </w:tc>
        <w:tc>
          <w:tcPr>
            <w:tcW w:w="5903" w:type="dxa"/>
          </w:tcPr>
          <w:p w:rsidR="00FF119F" w:rsidRPr="00445DCD" w:rsidRDefault="00FF119F" w:rsidP="004A0111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Pojemność min: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GB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Pr="00445DCD">
              <w:rPr>
                <w:rFonts w:ascii="Tahoma" w:hAnsi="Tahoma" w:cs="Tahoma"/>
                <w:sz w:val="18"/>
                <w:szCs w:val="18"/>
              </w:rPr>
              <w:t>możliwoś</w:t>
            </w:r>
            <w:r>
              <w:rPr>
                <w:rFonts w:ascii="Tahoma" w:hAnsi="Tahoma" w:cs="Tahoma"/>
                <w:sz w:val="18"/>
                <w:szCs w:val="18"/>
              </w:rPr>
              <w:t>cią rozbudowy o kartę pamięci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F119F" w:rsidRPr="00445DCD">
        <w:tc>
          <w:tcPr>
            <w:tcW w:w="3051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Min</w:t>
            </w:r>
            <w:r>
              <w:rPr>
                <w:rFonts w:ascii="Tahoma" w:hAnsi="Tahoma" w:cs="Tahoma"/>
                <w:sz w:val="18"/>
                <w:szCs w:val="18"/>
              </w:rPr>
              <w:t>. 1000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mAh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Aparat </w:t>
            </w:r>
          </w:p>
        </w:tc>
        <w:tc>
          <w:tcPr>
            <w:tcW w:w="5903" w:type="dxa"/>
          </w:tcPr>
          <w:p w:rsidR="00FF119F" w:rsidRPr="00445DCD" w:rsidRDefault="00FF119F" w:rsidP="00192723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Tylni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MP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Wymagania dodatkowe</w:t>
            </w:r>
          </w:p>
        </w:tc>
        <w:tc>
          <w:tcPr>
            <w:tcW w:w="5903" w:type="dxa"/>
          </w:tcPr>
          <w:p w:rsidR="00FF119F" w:rsidRPr="00954AE0" w:rsidRDefault="00FF119F" w:rsidP="00954AE0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blokady SimLock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Obsług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łącznoś</w:t>
            </w:r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min. 3G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system głośnomówiący</w:t>
            </w:r>
          </w:p>
          <w:p w:rsidR="00FF119F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745B0">
              <w:rPr>
                <w:rFonts w:ascii="Tahoma" w:hAnsi="Tahoma" w:cs="Tahoma"/>
                <w:sz w:val="18"/>
                <w:szCs w:val="18"/>
              </w:rPr>
              <w:t>Obsługa bluetooth</w:t>
            </w:r>
          </w:p>
          <w:p w:rsidR="00FF119F" w:rsidRPr="004745B0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745B0">
              <w:rPr>
                <w:rFonts w:ascii="Tahoma" w:hAnsi="Tahoma" w:cs="Tahoma"/>
                <w:sz w:val="18"/>
                <w:szCs w:val="18"/>
              </w:rPr>
              <w:t xml:space="preserve">Wzmocniony </w:t>
            </w:r>
            <w:r>
              <w:rPr>
                <w:rFonts w:ascii="Tahoma" w:hAnsi="Tahoma" w:cs="Tahoma"/>
                <w:sz w:val="18"/>
                <w:szCs w:val="18"/>
              </w:rPr>
              <w:t>ekran i obudowa, odporność na upadki z wysokości 1,5m</w:t>
            </w:r>
          </w:p>
          <w:p w:rsidR="00FF119F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Norma odporności</w:t>
            </w:r>
            <w:r w:rsidRPr="00572C8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572C88">
              <w:rPr>
                <w:rFonts w:ascii="Tahoma" w:hAnsi="Tahoma" w:cs="Tahoma"/>
                <w:sz w:val="18"/>
                <w:szCs w:val="18"/>
              </w:rPr>
              <w:t>IP6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Wbudowana funkcja latarki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Warunki Gwarancji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Nie mniej niż 36 miesięcy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dostawy</w:t>
            </w:r>
            <w:r w:rsidRPr="00445DC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Usunięcie awarii – </w:t>
            </w:r>
            <w:r w:rsidRPr="004745B0">
              <w:rPr>
                <w:rFonts w:ascii="Tahoma" w:hAnsi="Tahoma" w:cs="Tahoma"/>
                <w:color w:val="FF0000"/>
                <w:sz w:val="18"/>
                <w:szCs w:val="18"/>
              </w:rPr>
              <w:t xml:space="preserve">zgodnie z zadeklarowanym terminie w Formularzu ofertowym 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(Załącznik </w:t>
            </w:r>
            <w:r>
              <w:rPr>
                <w:rFonts w:ascii="Tahoma" w:hAnsi="Tahoma" w:cs="Tahoma"/>
                <w:sz w:val="18"/>
                <w:szCs w:val="18"/>
              </w:rPr>
              <w:t>Nr 9 do Ogłoszenia o zamówieniu</w:t>
            </w:r>
            <w:r w:rsidRPr="00445DCD">
              <w:rPr>
                <w:rFonts w:ascii="Tahoma" w:hAnsi="Tahoma" w:cs="Tahoma"/>
                <w:sz w:val="18"/>
                <w:szCs w:val="18"/>
              </w:rPr>
              <w:t>), liczonym od dnia otrzymania zgłoszenia (przyjmowanie zgłoszeń w dni robocze w godzinach 8:00 – 15:00 telefonicznie, faksem, e-mail), w przypadku braku możliwości naprawy w w/w terminie podstawienie sprzętu zastępczego o nie gorszych parametrach.</w:t>
            </w:r>
          </w:p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Pr="00445DCD" w:rsidRDefault="00FF119F" w:rsidP="004A0111">
      <w:pPr>
        <w:ind w:left="2"/>
        <w:rPr>
          <w:rFonts w:ascii="Tahoma" w:hAnsi="Tahoma" w:cs="Tahoma"/>
          <w:sz w:val="18"/>
          <w:szCs w:val="18"/>
        </w:rPr>
      </w:pPr>
    </w:p>
    <w:p w:rsidR="00FF119F" w:rsidRPr="00445DCD" w:rsidRDefault="00FF119F" w:rsidP="004A0111">
      <w:pPr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>Wykonawca potwierdza spełnienie w/w wymogów.</w:t>
      </w:r>
    </w:p>
    <w:p w:rsidR="00FF119F" w:rsidRPr="00445DCD" w:rsidRDefault="00FF119F" w:rsidP="004A0111">
      <w:pPr>
        <w:ind w:left="2"/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Pr="00445DCD" w:rsidRDefault="00FF119F" w:rsidP="00A86A69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06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FF119F">
        <w:tc>
          <w:tcPr>
            <w:tcW w:w="9062" w:type="dxa"/>
            <w:tcBorders>
              <w:top w:val="dashed" w:sz="4" w:space="0" w:color="auto"/>
            </w:tcBorders>
          </w:tcPr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data i podpis Wykonawcy</w:t>
            </w:r>
          </w:p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lub upoważnionego przedstawiciela Wykonawcy</w:t>
            </w:r>
          </w:p>
          <w:p w:rsidR="00FF119F" w:rsidRPr="009E5035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Pr="00445DCD" w:rsidRDefault="00FF119F" w:rsidP="005F6A13">
      <w:pPr>
        <w:ind w:left="2"/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 xml:space="preserve">Pakiet nr </w:t>
      </w:r>
      <w:r>
        <w:rPr>
          <w:rFonts w:ascii="Tahoma" w:hAnsi="Tahoma" w:cs="Tahoma"/>
          <w:sz w:val="18"/>
          <w:szCs w:val="18"/>
        </w:rPr>
        <w:t>5</w:t>
      </w:r>
      <w:r w:rsidRPr="00445DCD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10</w:t>
      </w:r>
      <w:r w:rsidRPr="00445DCD">
        <w:rPr>
          <w:rFonts w:ascii="Tahoma" w:hAnsi="Tahoma" w:cs="Tahoma"/>
          <w:sz w:val="18"/>
          <w:szCs w:val="18"/>
        </w:rPr>
        <w:t xml:space="preserve"> szt. Telefonów komórkowych o parametrach: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5903"/>
      </w:tblGrid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Atrybut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Wymagania minimalne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Typ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Telefon komórkowy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klawiaturą 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Ekran</w:t>
            </w:r>
          </w:p>
        </w:tc>
        <w:tc>
          <w:tcPr>
            <w:tcW w:w="5903" w:type="dxa"/>
          </w:tcPr>
          <w:p w:rsidR="00FF119F" w:rsidRDefault="00FF119F" w:rsidP="005F6A13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Przekątna m</w:t>
            </w:r>
            <w:r w:rsidRPr="00445DCD">
              <w:rPr>
                <w:rFonts w:ascii="Tahoma" w:hAnsi="Tahoma" w:cs="Tahoma"/>
                <w:sz w:val="18"/>
                <w:szCs w:val="18"/>
              </w:rPr>
              <w:t>in</w:t>
            </w:r>
            <w:r>
              <w:rPr>
                <w:rFonts w:ascii="Tahoma" w:hAnsi="Tahoma" w:cs="Tahoma"/>
                <w:sz w:val="18"/>
                <w:szCs w:val="18"/>
              </w:rPr>
              <w:t>. 1,8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cala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kolorowy </w:t>
            </w:r>
          </w:p>
          <w:p w:rsidR="00FF119F" w:rsidRPr="00445DCD" w:rsidRDefault="00FF119F" w:rsidP="005F6A13">
            <w:p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Ilość wyświetlanych kolorów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4A0111">
              <w:rPr>
                <w:rFonts w:ascii="Tahoma" w:hAnsi="Tahoma" w:cs="Tahoma"/>
                <w:sz w:val="18"/>
                <w:szCs w:val="18"/>
              </w:rPr>
              <w:t>65 tys.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Pamięć masowa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Pojemność min: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GB </w:t>
            </w:r>
            <w:r>
              <w:rPr>
                <w:rFonts w:ascii="Tahoma" w:hAnsi="Tahoma" w:cs="Tahoma"/>
                <w:sz w:val="18"/>
                <w:szCs w:val="18"/>
              </w:rPr>
              <w:t xml:space="preserve">z </w:t>
            </w:r>
            <w:r w:rsidRPr="00445DCD">
              <w:rPr>
                <w:rFonts w:ascii="Tahoma" w:hAnsi="Tahoma" w:cs="Tahoma"/>
                <w:sz w:val="18"/>
                <w:szCs w:val="18"/>
              </w:rPr>
              <w:t>możliwoś</w:t>
            </w:r>
            <w:r>
              <w:rPr>
                <w:rFonts w:ascii="Tahoma" w:hAnsi="Tahoma" w:cs="Tahoma"/>
                <w:sz w:val="18"/>
                <w:szCs w:val="18"/>
              </w:rPr>
              <w:t>cią rozbudowy o kartę pamięci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F119F" w:rsidRPr="00445DCD">
        <w:tc>
          <w:tcPr>
            <w:tcW w:w="3051" w:type="dxa"/>
            <w:vAlign w:val="center"/>
          </w:tcPr>
          <w:p w:rsidR="00FF119F" w:rsidRPr="00445DCD" w:rsidRDefault="00FF119F" w:rsidP="005F6A13">
            <w:pPr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45DCD">
              <w:rPr>
                <w:rFonts w:ascii="Tahoma" w:hAnsi="Tahoma" w:cs="Tahoma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Min</w:t>
            </w:r>
            <w:r>
              <w:rPr>
                <w:rFonts w:ascii="Tahoma" w:hAnsi="Tahoma" w:cs="Tahoma"/>
                <w:sz w:val="18"/>
                <w:szCs w:val="18"/>
              </w:rPr>
              <w:t>. 1000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mAh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Aparat 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Tylni min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MP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Wymagania dodatkowe</w:t>
            </w:r>
          </w:p>
        </w:tc>
        <w:tc>
          <w:tcPr>
            <w:tcW w:w="5903" w:type="dxa"/>
          </w:tcPr>
          <w:p w:rsidR="00FF119F" w:rsidRPr="00954AE0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Brak blokady SimLock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Obsług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łącznoś</w:t>
            </w:r>
            <w:r>
              <w:rPr>
                <w:rFonts w:ascii="Tahoma" w:hAnsi="Tahoma" w:cs="Tahoma"/>
                <w:sz w:val="18"/>
                <w:szCs w:val="18"/>
              </w:rPr>
              <w:t>ci</w:t>
            </w:r>
            <w:r w:rsidRPr="00445D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min. 3G</w:t>
            </w:r>
          </w:p>
          <w:p w:rsidR="00FF119F" w:rsidRPr="00445DCD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Wbudowany system głośnomówiący</w:t>
            </w:r>
          </w:p>
          <w:p w:rsidR="00FF119F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745B0">
              <w:rPr>
                <w:rFonts w:ascii="Tahoma" w:hAnsi="Tahoma" w:cs="Tahoma"/>
                <w:sz w:val="18"/>
                <w:szCs w:val="18"/>
              </w:rPr>
              <w:t>Obsługa bluetooth</w:t>
            </w:r>
          </w:p>
          <w:p w:rsidR="00FF119F" w:rsidRPr="004745B0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4745B0">
              <w:rPr>
                <w:rFonts w:ascii="Tahoma" w:hAnsi="Tahoma" w:cs="Tahoma"/>
                <w:sz w:val="18"/>
                <w:szCs w:val="18"/>
              </w:rPr>
              <w:t xml:space="preserve">Wzmocniony </w:t>
            </w:r>
            <w:r>
              <w:rPr>
                <w:rFonts w:ascii="Tahoma" w:hAnsi="Tahoma" w:cs="Tahoma"/>
                <w:sz w:val="18"/>
                <w:szCs w:val="18"/>
              </w:rPr>
              <w:t>ekran i obudowa, odporność na upadki z wysokości 1,5m</w:t>
            </w:r>
          </w:p>
          <w:p w:rsidR="00FF119F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Norma odporności</w:t>
            </w:r>
            <w:r w:rsidRPr="00572C8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min. </w:t>
            </w:r>
            <w:r w:rsidRPr="00572C88">
              <w:rPr>
                <w:rFonts w:ascii="Tahoma" w:hAnsi="Tahoma" w:cs="Tahoma"/>
                <w:sz w:val="18"/>
                <w:szCs w:val="18"/>
              </w:rPr>
              <w:t>IP6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:rsidR="00FF119F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Wbudowana funkcja latarki</w:t>
            </w:r>
          </w:p>
          <w:p w:rsidR="00FF119F" w:rsidRPr="00377017" w:rsidRDefault="00FF119F" w:rsidP="005F6A13">
            <w:pPr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5604A">
              <w:rPr>
                <w:rFonts w:ascii="Tahoma" w:hAnsi="Tahoma" w:cs="Tahoma"/>
                <w:sz w:val="18"/>
                <w:szCs w:val="18"/>
              </w:rPr>
              <w:t>Urządzenie musi współpracować z monitorami parametrów życiowych/</w:t>
            </w:r>
            <w:r w:rsidRPr="0095604A">
              <w:t xml:space="preserve"> </w:t>
            </w:r>
            <w:r w:rsidRPr="0095604A">
              <w:rPr>
                <w:rFonts w:ascii="Tahoma" w:hAnsi="Tahoma" w:cs="Tahoma"/>
                <w:sz w:val="18"/>
                <w:szCs w:val="18"/>
              </w:rPr>
              <w:t>defibrylatorami transportowymi pacjenta ZOLL X Series –</w:t>
            </w:r>
            <w:r w:rsidRPr="00377017">
              <w:rPr>
                <w:rFonts w:ascii="Tahoma" w:hAnsi="Tahoma" w:cs="Tahoma"/>
                <w:color w:val="FF0000"/>
                <w:sz w:val="18"/>
                <w:szCs w:val="18"/>
              </w:rPr>
              <w:t xml:space="preserve"> zamawiający w tym momencie używa do tego telefonu Nokia 130 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5F6A13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Warunki Gwarancji</w:t>
            </w:r>
          </w:p>
        </w:tc>
        <w:tc>
          <w:tcPr>
            <w:tcW w:w="5903" w:type="dxa"/>
          </w:tcPr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Nie mniej niż 36 miesięcy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dostawy</w:t>
            </w:r>
            <w:r w:rsidRPr="00445DC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Usunięcie awarii – </w:t>
            </w:r>
            <w:r w:rsidRPr="004745B0">
              <w:rPr>
                <w:rFonts w:ascii="Tahoma" w:hAnsi="Tahoma" w:cs="Tahoma"/>
                <w:color w:val="FF0000"/>
                <w:sz w:val="18"/>
                <w:szCs w:val="18"/>
              </w:rPr>
              <w:t xml:space="preserve">zgodnie z zadeklarowanym terminie w Formularzu ofertowym </w:t>
            </w:r>
            <w:r>
              <w:rPr>
                <w:rFonts w:ascii="Tahoma" w:hAnsi="Tahoma" w:cs="Tahoma"/>
                <w:sz w:val="18"/>
                <w:szCs w:val="18"/>
              </w:rPr>
              <w:t>(Załącznik Nr 9 do Ogłoszenia o zamówieniu</w:t>
            </w:r>
            <w:r w:rsidRPr="00445DCD">
              <w:rPr>
                <w:rFonts w:ascii="Tahoma" w:hAnsi="Tahoma" w:cs="Tahoma"/>
                <w:sz w:val="18"/>
                <w:szCs w:val="18"/>
              </w:rPr>
              <w:t>), liczonym od dnia otrzymania zgłoszenia (przyjmowanie zgłoszeń w dni robocze w godzinach 8:00 – 15:00 telefonicznie, faksem, e-mail), w przypadku braku możliwości naprawy w w/w terminie podstawienie sprzętu zastępczego o nie gorszych parametrach.</w:t>
            </w:r>
          </w:p>
          <w:p w:rsidR="00FF119F" w:rsidRPr="00445DCD" w:rsidRDefault="00FF119F" w:rsidP="005F6A13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Pr="00445DCD" w:rsidRDefault="00FF119F" w:rsidP="005F6A13">
      <w:pPr>
        <w:ind w:left="2"/>
        <w:rPr>
          <w:rFonts w:ascii="Tahoma" w:hAnsi="Tahoma" w:cs="Tahoma"/>
          <w:sz w:val="18"/>
          <w:szCs w:val="18"/>
        </w:rPr>
      </w:pPr>
    </w:p>
    <w:p w:rsidR="00FF119F" w:rsidRPr="00445DCD" w:rsidRDefault="00FF119F" w:rsidP="005F6A13">
      <w:pPr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>Wykonawca potwierdza spełnienie w/w wymogów.</w:t>
      </w:r>
    </w:p>
    <w:p w:rsidR="00FF119F" w:rsidRPr="00445DCD" w:rsidRDefault="00FF119F" w:rsidP="005F6A13">
      <w:pPr>
        <w:ind w:left="2"/>
        <w:rPr>
          <w:rFonts w:ascii="Tahoma" w:hAnsi="Tahoma" w:cs="Tahoma"/>
          <w:sz w:val="18"/>
          <w:szCs w:val="18"/>
        </w:rPr>
      </w:pPr>
    </w:p>
    <w:p w:rsidR="00FF119F" w:rsidRDefault="00FF119F" w:rsidP="005F6A13">
      <w:pPr>
        <w:rPr>
          <w:rFonts w:ascii="Tahoma" w:hAnsi="Tahoma" w:cs="Tahoma"/>
          <w:sz w:val="18"/>
          <w:szCs w:val="18"/>
        </w:rPr>
      </w:pPr>
    </w:p>
    <w:p w:rsidR="00FF119F" w:rsidRPr="00445DCD" w:rsidRDefault="00FF119F" w:rsidP="005F6A13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06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FF119F">
        <w:tc>
          <w:tcPr>
            <w:tcW w:w="9062" w:type="dxa"/>
            <w:tcBorders>
              <w:top w:val="dashed" w:sz="4" w:space="0" w:color="auto"/>
            </w:tcBorders>
          </w:tcPr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data i podpis Wykonawcy</w:t>
            </w:r>
          </w:p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lub upoważnionego przedstawiciela Wykonawcy</w:t>
            </w:r>
          </w:p>
          <w:p w:rsidR="00FF119F" w:rsidRPr="009E5035" w:rsidRDefault="00FF119F" w:rsidP="005F6A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Default="00FF119F" w:rsidP="00A86A69">
      <w:pPr>
        <w:rPr>
          <w:rFonts w:ascii="Tahoma" w:hAnsi="Tahoma" w:cs="Tahoma"/>
          <w:sz w:val="18"/>
          <w:szCs w:val="18"/>
        </w:rPr>
      </w:pPr>
    </w:p>
    <w:p w:rsidR="00FF119F" w:rsidRPr="00445DCD" w:rsidRDefault="00FF119F" w:rsidP="00377017">
      <w:pPr>
        <w:ind w:left="2"/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 xml:space="preserve">Pakiet nr </w:t>
      </w:r>
      <w:r>
        <w:rPr>
          <w:rFonts w:ascii="Tahoma" w:hAnsi="Tahoma" w:cs="Tahoma"/>
          <w:sz w:val="18"/>
          <w:szCs w:val="18"/>
        </w:rPr>
        <w:t>6</w:t>
      </w:r>
      <w:r w:rsidRPr="00445DCD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1</w:t>
      </w:r>
      <w:r w:rsidRPr="00445DCD">
        <w:rPr>
          <w:rFonts w:ascii="Tahoma" w:hAnsi="Tahoma" w:cs="Tahoma"/>
          <w:sz w:val="18"/>
          <w:szCs w:val="18"/>
        </w:rPr>
        <w:t xml:space="preserve"> szt. </w:t>
      </w:r>
      <w:r>
        <w:rPr>
          <w:rFonts w:ascii="Tahoma" w:hAnsi="Tahoma" w:cs="Tahoma"/>
          <w:sz w:val="18"/>
          <w:szCs w:val="18"/>
        </w:rPr>
        <w:t>Router LTE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5903"/>
      </w:tblGrid>
      <w:tr w:rsidR="00FF119F" w:rsidRPr="00445DCD">
        <w:tc>
          <w:tcPr>
            <w:tcW w:w="3051" w:type="dxa"/>
          </w:tcPr>
          <w:p w:rsidR="00FF119F" w:rsidRPr="00445DCD" w:rsidRDefault="00FF119F" w:rsidP="00377017">
            <w:pPr>
              <w:tabs>
                <w:tab w:val="num" w:pos="2880"/>
              </w:tabs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Atrybut</w:t>
            </w:r>
          </w:p>
        </w:tc>
        <w:tc>
          <w:tcPr>
            <w:tcW w:w="5903" w:type="dxa"/>
          </w:tcPr>
          <w:p w:rsidR="00FF119F" w:rsidRPr="00445DCD" w:rsidRDefault="00FF119F" w:rsidP="00377017">
            <w:pPr>
              <w:tabs>
                <w:tab w:val="left" w:pos="383"/>
                <w:tab w:val="center" w:pos="2843"/>
                <w:tab w:val="num" w:pos="2880"/>
              </w:tabs>
              <w:jc w:val="lef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ab/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ab/>
            </w:r>
            <w:r w:rsidRPr="00445DCD">
              <w:rPr>
                <w:rFonts w:ascii="Tahoma" w:hAnsi="Tahoma" w:cs="Tahoma"/>
                <w:i/>
                <w:iCs/>
                <w:sz w:val="18"/>
                <w:szCs w:val="18"/>
              </w:rPr>
              <w:t>Wymagania minimalne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377017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Typ</w:t>
            </w:r>
          </w:p>
        </w:tc>
        <w:tc>
          <w:tcPr>
            <w:tcW w:w="5903" w:type="dxa"/>
          </w:tcPr>
          <w:p w:rsidR="00FF119F" w:rsidRPr="00445DCD" w:rsidRDefault="00FF119F" w:rsidP="00377017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Router/modem LTE  </w:t>
            </w:r>
          </w:p>
        </w:tc>
      </w:tr>
      <w:tr w:rsidR="00FF119F" w:rsidRPr="00445DCD">
        <w:tc>
          <w:tcPr>
            <w:tcW w:w="3051" w:type="dxa"/>
          </w:tcPr>
          <w:p w:rsidR="00FF119F" w:rsidRPr="00445DCD" w:rsidRDefault="00FF119F" w:rsidP="00377017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Interfejsy komunikacyjne</w:t>
            </w:r>
          </w:p>
        </w:tc>
        <w:tc>
          <w:tcPr>
            <w:tcW w:w="5903" w:type="dxa"/>
          </w:tcPr>
          <w:p w:rsidR="00FF119F" w:rsidRPr="00377017" w:rsidRDefault="00FF119F" w:rsidP="00377017">
            <w:pPr>
              <w:pStyle w:val="ListParagraph"/>
              <w:numPr>
                <w:ilvl w:val="0"/>
                <w:numId w:val="12"/>
              </w:num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 xml:space="preserve">Router musi posiadać co najmniej 4 porty Ethernet zakończone gniazdami RJ45, z możliwością autonegocjacji szybkości transmisji dla co najmniej 10/100Mbps do obsługi sieci LAN/WAN. </w:t>
            </w:r>
          </w:p>
          <w:p w:rsidR="00FF119F" w:rsidRPr="00377017" w:rsidRDefault="00FF119F" w:rsidP="00377017">
            <w:pPr>
              <w:pStyle w:val="ListParagraph"/>
              <w:numPr>
                <w:ilvl w:val="0"/>
                <w:numId w:val="12"/>
              </w:numPr>
              <w:tabs>
                <w:tab w:val="num" w:pos="2880"/>
              </w:tabs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W przydatku gdy urządzenie posiada łączność WiFi, musi posiadać możliwość wyłączenie i włączenie tej łączności wyłącznie w Panelu Administracyjnym, w przydatku routerów  wyposażonych w włączniki sieci WiFi urządzenie musi posiadać możliwość wyłączenia w panelu administracyjnym tego przełącznika.</w:t>
            </w:r>
          </w:p>
        </w:tc>
      </w:tr>
      <w:tr w:rsidR="00FF119F" w:rsidRPr="002D36DA">
        <w:tc>
          <w:tcPr>
            <w:tcW w:w="3051" w:type="dxa"/>
          </w:tcPr>
          <w:p w:rsidR="00FF119F" w:rsidRPr="00445DCD" w:rsidRDefault="00FF119F" w:rsidP="00377017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Typ Pracy</w:t>
            </w:r>
          </w:p>
        </w:tc>
        <w:tc>
          <w:tcPr>
            <w:tcW w:w="5903" w:type="dxa"/>
          </w:tcPr>
          <w:p w:rsidR="00FF119F" w:rsidRPr="00377017" w:rsidRDefault="00FF119F" w:rsidP="0037701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 xml:space="preserve">900/1800 MHz dla technik GPRS/EDGE w sieci 2G/2.5G </w:t>
            </w:r>
          </w:p>
          <w:p w:rsidR="00FF119F" w:rsidRPr="00377017" w:rsidRDefault="00FF119F" w:rsidP="0037701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 xml:space="preserve">900/2100 MHz dla technik UMTS/HSPA w sieci 3G </w:t>
            </w:r>
          </w:p>
          <w:p w:rsidR="00FF119F" w:rsidRPr="00377017" w:rsidRDefault="00FF119F" w:rsidP="00377017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77017">
              <w:rPr>
                <w:rFonts w:ascii="Tahoma" w:hAnsi="Tahoma" w:cs="Tahoma"/>
                <w:sz w:val="18"/>
                <w:szCs w:val="18"/>
                <w:lang w:val="en-US"/>
              </w:rPr>
              <w:t>800 (Band 20)/900 (Band 8)/1800 (Band3)/2100 (Band 1)/2600 (Band 7) dla techniki LTE (minimum kategoria I)</w:t>
            </w:r>
          </w:p>
        </w:tc>
      </w:tr>
      <w:tr w:rsidR="00FF119F" w:rsidRPr="00377017">
        <w:tc>
          <w:tcPr>
            <w:tcW w:w="3051" w:type="dxa"/>
          </w:tcPr>
          <w:p w:rsidR="00FF119F" w:rsidRPr="00445DCD" w:rsidRDefault="00FF119F" w:rsidP="00377017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Wymagania dodatkowe</w:t>
            </w:r>
          </w:p>
        </w:tc>
        <w:tc>
          <w:tcPr>
            <w:tcW w:w="5903" w:type="dxa"/>
          </w:tcPr>
          <w:p w:rsidR="00FF119F" w:rsidRPr="00377017" w:rsidRDefault="00FF119F" w:rsidP="00377017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Router musi umożliwiać instalację kart USIM zgodnych ze standardem  ETSI TS 121 111 V8.0.1 lub wyższym (dalej zwane jako „karta SIM”).</w:t>
            </w:r>
          </w:p>
          <w:p w:rsidR="00FF119F" w:rsidRPr="00377017" w:rsidRDefault="00FF119F" w:rsidP="00377017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 xml:space="preserve">Router musi posiadać fizyczne sloty do instalacji 1 karty SIM. Router musi umożliwiać obsługę kart zabezpieczonych kodem PIN jak również kart bezpinowych. </w:t>
            </w:r>
          </w:p>
          <w:p w:rsidR="00FF119F" w:rsidRPr="00377017" w:rsidRDefault="00FF119F" w:rsidP="00377017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Router nie może posiadać blokady SIM-LOCK.</w:t>
            </w:r>
            <w:r w:rsidRPr="00377017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F119F" w:rsidRPr="00377017" w:rsidRDefault="00FF119F" w:rsidP="00377017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Router musi posiadać możliwość podłączenia dodatkowej zewnętrznej anteny przez złącze SMA</w:t>
            </w:r>
          </w:p>
          <w:p w:rsidR="00FF119F" w:rsidRPr="00377017" w:rsidRDefault="00FF119F" w:rsidP="00377017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Router musi obsługiwać stos protokołów IP w wersji IPv4.</w:t>
            </w:r>
          </w:p>
          <w:p w:rsidR="00FF119F" w:rsidRPr="00377017" w:rsidRDefault="00FF119F" w:rsidP="00377017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Router musi mieć możliwość skonfigurowania adresacji IP w sposób statyczny oraz w sposób dynamiczny z serwera DHCP.</w:t>
            </w:r>
          </w:p>
          <w:p w:rsidR="00FF119F" w:rsidRPr="00377017" w:rsidRDefault="00FF119F" w:rsidP="00377017">
            <w:pPr>
              <w:numPr>
                <w:ilvl w:val="0"/>
                <w:numId w:val="10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Router nie może zawierać aktywnych elementów chłodzących (np. wentylatorów). Dopuszczalne jest tylko chłodzenie pasywne nie zawierające żadnych elementów ruchomych.</w:t>
            </w:r>
          </w:p>
          <w:p w:rsidR="00FF119F" w:rsidRPr="00377017" w:rsidRDefault="00FF119F" w:rsidP="00377017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377017">
              <w:rPr>
                <w:rFonts w:ascii="Tahoma" w:hAnsi="Tahoma" w:cs="Tahoma"/>
                <w:sz w:val="18"/>
                <w:szCs w:val="18"/>
              </w:rPr>
              <w:t>Dostęp i rozmieszczenie gniazd Ethernet RJ45, wejść cyfrowych, wejść antenowych musi:</w:t>
            </w:r>
          </w:p>
          <w:p w:rsidR="00FF119F" w:rsidRPr="002720BC" w:rsidRDefault="00FF119F" w:rsidP="002720BC">
            <w:pPr>
              <w:pStyle w:val="ListParagraph"/>
              <w:numPr>
                <w:ilvl w:val="0"/>
                <w:numId w:val="10"/>
              </w:numPr>
              <w:ind w:left="1377"/>
              <w:rPr>
                <w:rFonts w:ascii="Tahoma" w:hAnsi="Tahoma" w:cs="Tahoma"/>
                <w:sz w:val="18"/>
                <w:szCs w:val="18"/>
              </w:rPr>
            </w:pPr>
            <w:r w:rsidRPr="002720BC">
              <w:rPr>
                <w:rFonts w:ascii="Tahoma" w:hAnsi="Tahoma" w:cs="Tahoma"/>
                <w:sz w:val="18"/>
                <w:szCs w:val="18"/>
              </w:rPr>
              <w:t xml:space="preserve">umożliwiać łatwe podłączenie niezbędnych przewodów i wtyków z zachowaniem standardu promienia gięcia przewodów, </w:t>
            </w:r>
          </w:p>
          <w:p w:rsidR="00FF119F" w:rsidRPr="002720BC" w:rsidRDefault="00FF119F" w:rsidP="002720BC">
            <w:pPr>
              <w:pStyle w:val="ListParagraph"/>
              <w:numPr>
                <w:ilvl w:val="0"/>
                <w:numId w:val="10"/>
              </w:numPr>
              <w:ind w:left="1377"/>
              <w:rPr>
                <w:rFonts w:ascii="Tahoma" w:hAnsi="Tahoma" w:cs="Tahoma"/>
                <w:sz w:val="18"/>
                <w:szCs w:val="18"/>
              </w:rPr>
            </w:pPr>
            <w:r w:rsidRPr="002720BC">
              <w:rPr>
                <w:rFonts w:ascii="Tahoma" w:hAnsi="Tahoma" w:cs="Tahoma"/>
                <w:sz w:val="18"/>
                <w:szCs w:val="18"/>
              </w:rPr>
              <w:t>umożliwiać łatwe podłączenie przewodów do gniazd routera, bez konieczności demontażu jakichkolwiek elementów.</w:t>
            </w:r>
          </w:p>
          <w:p w:rsidR="00FF119F" w:rsidRPr="002720BC" w:rsidRDefault="00FF119F" w:rsidP="002720BC">
            <w:pPr>
              <w:pStyle w:val="ListParagraph"/>
              <w:numPr>
                <w:ilvl w:val="0"/>
                <w:numId w:val="10"/>
              </w:numPr>
              <w:ind w:left="1377"/>
              <w:rPr>
                <w:rFonts w:ascii="Tahoma" w:hAnsi="Tahoma" w:cs="Tahoma"/>
                <w:sz w:val="18"/>
                <w:szCs w:val="18"/>
              </w:rPr>
            </w:pPr>
            <w:r w:rsidRPr="002720BC">
              <w:rPr>
                <w:rFonts w:ascii="Tahoma" w:hAnsi="Tahoma" w:cs="Tahoma"/>
                <w:sz w:val="18"/>
                <w:szCs w:val="18"/>
              </w:rPr>
              <w:t>Sygnalizacja pracy Routera musi być umiejscowione w taki sposób aby była dobrze widoczna na zewnątrz Routera po jego zamontowaniu w szafie Zamawiającego.</w:t>
            </w:r>
          </w:p>
          <w:p w:rsidR="00FF119F" w:rsidRPr="002720BC" w:rsidRDefault="00FF119F" w:rsidP="002720B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2720BC">
              <w:rPr>
                <w:rFonts w:ascii="Tahoma" w:hAnsi="Tahoma" w:cs="Tahoma"/>
                <w:sz w:val="18"/>
                <w:szCs w:val="18"/>
              </w:rPr>
              <w:t xml:space="preserve">Umiejscowienie złączy antenowych SMA w Routerach musi pozwalać na swobodne podłączenie anten lub wyprowadzenie kabli antenowych. </w:t>
            </w:r>
          </w:p>
          <w:p w:rsidR="00FF119F" w:rsidRPr="002D36DA" w:rsidRDefault="00FF119F" w:rsidP="002720B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2720BC">
              <w:rPr>
                <w:rFonts w:ascii="Tahoma" w:hAnsi="Tahoma" w:cs="Tahoma"/>
                <w:sz w:val="18"/>
                <w:szCs w:val="18"/>
              </w:rPr>
              <w:t>Dostęp do slotów na kartę SIM musi umożliwiać ich łatwą instalację i wymianę.</w:t>
            </w:r>
          </w:p>
          <w:p w:rsidR="00FF119F" w:rsidRPr="002D36DA" w:rsidRDefault="00FF119F" w:rsidP="002720BC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18"/>
                <w:szCs w:val="18"/>
              </w:rPr>
            </w:pPr>
            <w:r w:rsidRPr="002D36DA">
              <w:rPr>
                <w:rFonts w:ascii="Tahoma" w:hAnsi="Tahoma" w:cs="Tahoma"/>
                <w:sz w:val="18"/>
                <w:szCs w:val="18"/>
              </w:rPr>
              <w:t>Router musi spełniać przynajmniej wymagania dla parametrów radiowych zgodnie ze standardem 3GPP w wersji co najmniej release nr 9. Moduł radiowy Routera musi współpracować z sieciami operatorów telekomunikacyjnych działających na terenie Polski i posiadać deklarację zgodności CE.</w:t>
            </w:r>
          </w:p>
        </w:tc>
      </w:tr>
      <w:tr w:rsidR="00FF119F" w:rsidRPr="00445DCD">
        <w:trPr>
          <w:trHeight w:val="1612"/>
        </w:trPr>
        <w:tc>
          <w:tcPr>
            <w:tcW w:w="3051" w:type="dxa"/>
          </w:tcPr>
          <w:p w:rsidR="00FF119F" w:rsidRPr="00445DCD" w:rsidRDefault="00FF119F" w:rsidP="00377017">
            <w:pPr>
              <w:tabs>
                <w:tab w:val="num" w:pos="2880"/>
              </w:tabs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Warunki Gwarancji</w:t>
            </w:r>
          </w:p>
        </w:tc>
        <w:tc>
          <w:tcPr>
            <w:tcW w:w="5903" w:type="dxa"/>
          </w:tcPr>
          <w:p w:rsidR="00FF119F" w:rsidRPr="00445DCD" w:rsidRDefault="00FF119F" w:rsidP="00377017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>Nie mniej niż 36 miesięcy od daty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dostawy</w:t>
            </w:r>
            <w:r w:rsidRPr="00445DCD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F119F" w:rsidRPr="00445DCD" w:rsidRDefault="00FF119F" w:rsidP="00377017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  <w:r w:rsidRPr="00445DCD">
              <w:rPr>
                <w:rFonts w:ascii="Tahoma" w:hAnsi="Tahoma" w:cs="Tahoma"/>
                <w:sz w:val="18"/>
                <w:szCs w:val="18"/>
              </w:rPr>
              <w:t xml:space="preserve">Usunięcie awarii – </w:t>
            </w:r>
            <w:r w:rsidRPr="004745B0">
              <w:rPr>
                <w:rFonts w:ascii="Tahoma" w:hAnsi="Tahoma" w:cs="Tahoma"/>
                <w:color w:val="FF0000"/>
                <w:sz w:val="18"/>
                <w:szCs w:val="18"/>
              </w:rPr>
              <w:t xml:space="preserve">zgodnie z zadeklarowanym terminie w Formularzu ofertowym </w:t>
            </w:r>
            <w:r>
              <w:rPr>
                <w:rFonts w:ascii="Tahoma" w:hAnsi="Tahoma" w:cs="Tahoma"/>
                <w:sz w:val="18"/>
                <w:szCs w:val="18"/>
              </w:rPr>
              <w:t>(Załącznik Nr 9 do Ogłoszenia o zamówiniu</w:t>
            </w:r>
            <w:r w:rsidRPr="00445DCD">
              <w:rPr>
                <w:rFonts w:ascii="Tahoma" w:hAnsi="Tahoma" w:cs="Tahoma"/>
                <w:sz w:val="18"/>
                <w:szCs w:val="18"/>
              </w:rPr>
              <w:t>), liczonym od dnia otrzymania zgłoszenia (przyjmowanie zgłoszeń w dni robocze w godzinach 8:00 – 15:00 telefonicznie, faksem, e-mail), w przypadku braku możliwości naprawy w w/w terminie podstawienie sprzętu zastępczego o nie gorszych parametrach.</w:t>
            </w:r>
          </w:p>
          <w:p w:rsidR="00FF119F" w:rsidRPr="00445DCD" w:rsidRDefault="00FF119F" w:rsidP="00377017">
            <w:pPr>
              <w:ind w:left="75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Pr="00445DCD" w:rsidRDefault="00FF119F" w:rsidP="00377017">
      <w:pPr>
        <w:ind w:left="2"/>
        <w:rPr>
          <w:rFonts w:ascii="Tahoma" w:hAnsi="Tahoma" w:cs="Tahoma"/>
          <w:sz w:val="18"/>
          <w:szCs w:val="18"/>
        </w:rPr>
      </w:pPr>
    </w:p>
    <w:p w:rsidR="00FF119F" w:rsidRDefault="00FF119F" w:rsidP="00377017">
      <w:pPr>
        <w:rPr>
          <w:rFonts w:ascii="Tahoma" w:hAnsi="Tahoma" w:cs="Tahoma"/>
          <w:sz w:val="18"/>
          <w:szCs w:val="18"/>
        </w:rPr>
      </w:pPr>
      <w:r w:rsidRPr="00445DCD">
        <w:rPr>
          <w:rFonts w:ascii="Tahoma" w:hAnsi="Tahoma" w:cs="Tahoma"/>
          <w:sz w:val="18"/>
          <w:szCs w:val="18"/>
        </w:rPr>
        <w:t>Wykonawca potwierdza spełnienie w/w wymogów.</w:t>
      </w:r>
    </w:p>
    <w:p w:rsidR="00FF119F" w:rsidRPr="00445DCD" w:rsidRDefault="00FF119F" w:rsidP="0037701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06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FF119F">
        <w:tc>
          <w:tcPr>
            <w:tcW w:w="9062" w:type="dxa"/>
            <w:tcBorders>
              <w:top w:val="dashed" w:sz="4" w:space="0" w:color="auto"/>
            </w:tcBorders>
          </w:tcPr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data i podpis Wykonawcy</w:t>
            </w:r>
          </w:p>
          <w:p w:rsidR="00FF119F" w:rsidRPr="009E5035" w:rsidRDefault="00FF119F" w:rsidP="009E5035">
            <w:pPr>
              <w:ind w:left="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E5035">
              <w:rPr>
                <w:rFonts w:ascii="Tahoma" w:hAnsi="Tahoma" w:cs="Tahoma"/>
                <w:sz w:val="16"/>
                <w:szCs w:val="16"/>
              </w:rPr>
              <w:t>lub upoważnionego przedstawiciela Wykonawcy</w:t>
            </w:r>
          </w:p>
          <w:p w:rsidR="00FF119F" w:rsidRPr="009E5035" w:rsidRDefault="00FF119F" w:rsidP="0037701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F119F" w:rsidRPr="00445DCD" w:rsidRDefault="00FF119F" w:rsidP="00A86A69">
      <w:pPr>
        <w:rPr>
          <w:rFonts w:ascii="Tahoma" w:hAnsi="Tahoma" w:cs="Tahoma"/>
          <w:sz w:val="18"/>
          <w:szCs w:val="18"/>
        </w:rPr>
      </w:pPr>
    </w:p>
    <w:sectPr w:rsidR="00FF119F" w:rsidRPr="00445DCD" w:rsidSect="00C3123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9F" w:rsidRDefault="00FF119F">
      <w:r>
        <w:separator/>
      </w:r>
    </w:p>
  </w:endnote>
  <w:endnote w:type="continuationSeparator" w:id="1">
    <w:p w:rsidR="00FF119F" w:rsidRDefault="00FF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9F" w:rsidRDefault="00FF119F" w:rsidP="00C8233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119F" w:rsidRPr="004B2C8C" w:rsidRDefault="00FF119F" w:rsidP="004B2C8C"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right="360"/>
      <w:jc w:val="center"/>
      <w:rPr>
        <w:rStyle w:val="PageNumber"/>
        <w:sz w:val="18"/>
        <w:szCs w:val="18"/>
      </w:rPr>
    </w:pPr>
    <w:r w:rsidRPr="004B2C8C">
      <w:rPr>
        <w:sz w:val="18"/>
        <w:szCs w:val="18"/>
      </w:rPr>
      <w:t>Zamó</w:t>
    </w:r>
    <w:r>
      <w:rPr>
        <w:sz w:val="18"/>
        <w:szCs w:val="18"/>
      </w:rPr>
      <w:t>wienie nr 19</w:t>
    </w:r>
    <w:r w:rsidRPr="004B2C8C">
      <w:rPr>
        <w:sz w:val="18"/>
        <w:szCs w:val="18"/>
      </w:rPr>
      <w:t>/2019 - świadczenie usług telefonicznych w 2 Pakietach dla potrzeb Wojewódzkiego Szpitala Zespolonego w Elblągu w okresie 36 miesięcy.</w:t>
    </w:r>
    <w:r w:rsidRPr="004B2C8C">
      <w:rPr>
        <w:rFonts w:ascii="Tahoma" w:hAnsi="Tahoma" w:cs="Tahoma"/>
        <w:sz w:val="18"/>
        <w:szCs w:val="18"/>
      </w:rPr>
      <w:tab/>
    </w:r>
    <w:r w:rsidRPr="004B2C8C">
      <w:rPr>
        <w:rFonts w:ascii="Tahoma" w:hAnsi="Tahoma" w:cs="Tahoma"/>
        <w:sz w:val="18"/>
        <w:szCs w:val="18"/>
      </w:rPr>
      <w:tab/>
    </w:r>
  </w:p>
  <w:p w:rsidR="00FF119F" w:rsidRPr="00F36CA8" w:rsidRDefault="00FF119F" w:rsidP="00784500">
    <w:pPr>
      <w:pStyle w:val="Footer"/>
      <w:pBdr>
        <w:top w:val="single" w:sz="4" w:space="1" w:color="auto"/>
      </w:pBd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9F" w:rsidRDefault="00FF119F">
      <w:r>
        <w:separator/>
      </w:r>
    </w:p>
  </w:footnote>
  <w:footnote w:type="continuationSeparator" w:id="1">
    <w:p w:rsidR="00FF119F" w:rsidRDefault="00FF1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A"/>
    <w:multiLevelType w:val="multilevel"/>
    <w:tmpl w:val="0000000A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C"/>
    <w:multiLevelType w:val="multilevel"/>
    <w:tmpl w:val="0000000C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35C201F"/>
    <w:multiLevelType w:val="hybridMultilevel"/>
    <w:tmpl w:val="06822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3E1D3A"/>
    <w:multiLevelType w:val="hybridMultilevel"/>
    <w:tmpl w:val="EF5655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123D7B"/>
    <w:multiLevelType w:val="hybridMultilevel"/>
    <w:tmpl w:val="A030FE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1B2988"/>
    <w:multiLevelType w:val="hybridMultilevel"/>
    <w:tmpl w:val="8886071E"/>
    <w:lvl w:ilvl="0" w:tplc="56F8B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D3192"/>
    <w:multiLevelType w:val="hybridMultilevel"/>
    <w:tmpl w:val="BAFC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DED52A1"/>
    <w:multiLevelType w:val="hybridMultilevel"/>
    <w:tmpl w:val="967C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815BC1"/>
    <w:multiLevelType w:val="hybridMultilevel"/>
    <w:tmpl w:val="9642D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EBB223F"/>
    <w:multiLevelType w:val="hybridMultilevel"/>
    <w:tmpl w:val="21C4BF64"/>
    <w:lvl w:ilvl="0" w:tplc="33E8D4FA">
      <w:start w:val="1"/>
      <w:numFmt w:val="bullet"/>
      <w:lvlText w:val=""/>
      <w:lvlJc w:val="left"/>
      <w:pPr>
        <w:tabs>
          <w:tab w:val="num" w:pos="2338"/>
        </w:tabs>
        <w:ind w:left="2055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9EF0ED32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18"/>
        <w:szCs w:val="18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1">
    <w:nsid w:val="50D41846"/>
    <w:multiLevelType w:val="hybridMultilevel"/>
    <w:tmpl w:val="69043B66"/>
    <w:lvl w:ilvl="0" w:tplc="4484D61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AC563D"/>
    <w:multiLevelType w:val="hybridMultilevel"/>
    <w:tmpl w:val="3880D000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7FE7A08"/>
    <w:multiLevelType w:val="hybridMultilevel"/>
    <w:tmpl w:val="D8A0F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28A530">
      <w:start w:val="1"/>
      <w:numFmt w:val="bullet"/>
      <w:lvlText w:val=""/>
      <w:lvlJc w:val="left"/>
      <w:pPr>
        <w:tabs>
          <w:tab w:val="num" w:pos="1363"/>
        </w:tabs>
        <w:ind w:left="108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72775B"/>
    <w:multiLevelType w:val="hybridMultilevel"/>
    <w:tmpl w:val="D8A0F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28A530">
      <w:start w:val="1"/>
      <w:numFmt w:val="bullet"/>
      <w:lvlText w:val=""/>
      <w:lvlJc w:val="left"/>
      <w:pPr>
        <w:tabs>
          <w:tab w:val="num" w:pos="1363"/>
        </w:tabs>
        <w:ind w:left="108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867962"/>
    <w:multiLevelType w:val="hybridMultilevel"/>
    <w:tmpl w:val="E5D8426C"/>
    <w:lvl w:ilvl="0" w:tplc="894A61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2"/>
  </w:num>
  <w:num w:numId="8">
    <w:abstractNumId w:val="7"/>
  </w:num>
  <w:num w:numId="9">
    <w:abstractNumId w:val="14"/>
  </w:num>
  <w:num w:numId="10">
    <w:abstractNumId w:val="11"/>
  </w:num>
  <w:num w:numId="11">
    <w:abstractNumId w:val="3"/>
  </w:num>
  <w:num w:numId="12">
    <w:abstractNumId w:val="8"/>
  </w:num>
  <w:num w:numId="13">
    <w:abstractNumId w:val="9"/>
  </w:num>
  <w:num w:numId="1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9"/>
  <w:hyphenationZone w:val="425"/>
  <w:doNotHyphenateCaps/>
  <w:drawingGridHorizontalSpacing w:val="181"/>
  <w:drawingGridVerticalSpacing w:val="181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2D0"/>
    <w:rsid w:val="000013E2"/>
    <w:rsid w:val="00004446"/>
    <w:rsid w:val="00007502"/>
    <w:rsid w:val="000108DB"/>
    <w:rsid w:val="00010C19"/>
    <w:rsid w:val="000151AC"/>
    <w:rsid w:val="00015A80"/>
    <w:rsid w:val="00016F5D"/>
    <w:rsid w:val="00017AF4"/>
    <w:rsid w:val="00020CDD"/>
    <w:rsid w:val="00024A69"/>
    <w:rsid w:val="00024B28"/>
    <w:rsid w:val="00027A0C"/>
    <w:rsid w:val="000302AE"/>
    <w:rsid w:val="00031088"/>
    <w:rsid w:val="00031684"/>
    <w:rsid w:val="00032FFC"/>
    <w:rsid w:val="00036035"/>
    <w:rsid w:val="00036744"/>
    <w:rsid w:val="00044207"/>
    <w:rsid w:val="00044837"/>
    <w:rsid w:val="000475E5"/>
    <w:rsid w:val="00047D2F"/>
    <w:rsid w:val="00047DD5"/>
    <w:rsid w:val="00050254"/>
    <w:rsid w:val="000515DB"/>
    <w:rsid w:val="00053E89"/>
    <w:rsid w:val="000544E2"/>
    <w:rsid w:val="000549B6"/>
    <w:rsid w:val="000573C6"/>
    <w:rsid w:val="000636D8"/>
    <w:rsid w:val="00065069"/>
    <w:rsid w:val="00066499"/>
    <w:rsid w:val="0007410A"/>
    <w:rsid w:val="000764CF"/>
    <w:rsid w:val="00076BB4"/>
    <w:rsid w:val="00076FC0"/>
    <w:rsid w:val="00080E66"/>
    <w:rsid w:val="000854E5"/>
    <w:rsid w:val="0008583C"/>
    <w:rsid w:val="00086720"/>
    <w:rsid w:val="0008789D"/>
    <w:rsid w:val="000957BD"/>
    <w:rsid w:val="0009613D"/>
    <w:rsid w:val="000A3EA5"/>
    <w:rsid w:val="000A5C92"/>
    <w:rsid w:val="000A5D0B"/>
    <w:rsid w:val="000B111A"/>
    <w:rsid w:val="000B26FA"/>
    <w:rsid w:val="000B30C1"/>
    <w:rsid w:val="000B3875"/>
    <w:rsid w:val="000B3C21"/>
    <w:rsid w:val="000B56DA"/>
    <w:rsid w:val="000B5D47"/>
    <w:rsid w:val="000B6F17"/>
    <w:rsid w:val="000C0DB2"/>
    <w:rsid w:val="000C6C22"/>
    <w:rsid w:val="000D2970"/>
    <w:rsid w:val="000D2AC8"/>
    <w:rsid w:val="000D3D24"/>
    <w:rsid w:val="000D557A"/>
    <w:rsid w:val="000D719E"/>
    <w:rsid w:val="000D7654"/>
    <w:rsid w:val="000D7DC0"/>
    <w:rsid w:val="000E0887"/>
    <w:rsid w:val="000E62EE"/>
    <w:rsid w:val="000E6461"/>
    <w:rsid w:val="000E657D"/>
    <w:rsid w:val="000E6E07"/>
    <w:rsid w:val="000F0D31"/>
    <w:rsid w:val="000F1988"/>
    <w:rsid w:val="000F7313"/>
    <w:rsid w:val="000F7455"/>
    <w:rsid w:val="000F7F20"/>
    <w:rsid w:val="00102578"/>
    <w:rsid w:val="00102B9B"/>
    <w:rsid w:val="00104040"/>
    <w:rsid w:val="00104BAF"/>
    <w:rsid w:val="00114293"/>
    <w:rsid w:val="00121467"/>
    <w:rsid w:val="001220F5"/>
    <w:rsid w:val="00122AFD"/>
    <w:rsid w:val="001234CE"/>
    <w:rsid w:val="00124614"/>
    <w:rsid w:val="00131078"/>
    <w:rsid w:val="00132F6C"/>
    <w:rsid w:val="00133191"/>
    <w:rsid w:val="00135E6F"/>
    <w:rsid w:val="00136C6F"/>
    <w:rsid w:val="001404D6"/>
    <w:rsid w:val="00140E36"/>
    <w:rsid w:val="0014645D"/>
    <w:rsid w:val="00147CF2"/>
    <w:rsid w:val="00150550"/>
    <w:rsid w:val="00151100"/>
    <w:rsid w:val="00151F3E"/>
    <w:rsid w:val="001525C0"/>
    <w:rsid w:val="001558FB"/>
    <w:rsid w:val="00157F1D"/>
    <w:rsid w:val="00160F3D"/>
    <w:rsid w:val="00161708"/>
    <w:rsid w:val="0016372C"/>
    <w:rsid w:val="00166406"/>
    <w:rsid w:val="00174978"/>
    <w:rsid w:val="001764A6"/>
    <w:rsid w:val="00181C55"/>
    <w:rsid w:val="00183A85"/>
    <w:rsid w:val="00183CC8"/>
    <w:rsid w:val="00185082"/>
    <w:rsid w:val="001901BA"/>
    <w:rsid w:val="00190483"/>
    <w:rsid w:val="00191546"/>
    <w:rsid w:val="00192723"/>
    <w:rsid w:val="00192E36"/>
    <w:rsid w:val="0019739D"/>
    <w:rsid w:val="001A0B0B"/>
    <w:rsid w:val="001A13EC"/>
    <w:rsid w:val="001A331B"/>
    <w:rsid w:val="001A3E6A"/>
    <w:rsid w:val="001A5813"/>
    <w:rsid w:val="001B0522"/>
    <w:rsid w:val="001B136B"/>
    <w:rsid w:val="001B1C82"/>
    <w:rsid w:val="001B4B9D"/>
    <w:rsid w:val="001B7492"/>
    <w:rsid w:val="001C0413"/>
    <w:rsid w:val="001C5119"/>
    <w:rsid w:val="001C592C"/>
    <w:rsid w:val="001D2333"/>
    <w:rsid w:val="001D2C00"/>
    <w:rsid w:val="001D42D0"/>
    <w:rsid w:val="001D4577"/>
    <w:rsid w:val="001D482B"/>
    <w:rsid w:val="001E4608"/>
    <w:rsid w:val="001E4EA9"/>
    <w:rsid w:val="001F61CC"/>
    <w:rsid w:val="0020134D"/>
    <w:rsid w:val="002019F6"/>
    <w:rsid w:val="00203857"/>
    <w:rsid w:val="002056B7"/>
    <w:rsid w:val="00206508"/>
    <w:rsid w:val="002116F6"/>
    <w:rsid w:val="00212961"/>
    <w:rsid w:val="00215025"/>
    <w:rsid w:val="00215639"/>
    <w:rsid w:val="002173C8"/>
    <w:rsid w:val="002218AE"/>
    <w:rsid w:val="00222263"/>
    <w:rsid w:val="002223FE"/>
    <w:rsid w:val="00222850"/>
    <w:rsid w:val="00223E78"/>
    <w:rsid w:val="00227B00"/>
    <w:rsid w:val="00231810"/>
    <w:rsid w:val="00232F4D"/>
    <w:rsid w:val="00233315"/>
    <w:rsid w:val="00233E59"/>
    <w:rsid w:val="0023453B"/>
    <w:rsid w:val="00242347"/>
    <w:rsid w:val="00245614"/>
    <w:rsid w:val="002457A8"/>
    <w:rsid w:val="0024592B"/>
    <w:rsid w:val="00245C67"/>
    <w:rsid w:val="00247833"/>
    <w:rsid w:val="00247FA2"/>
    <w:rsid w:val="002562B5"/>
    <w:rsid w:val="002607B6"/>
    <w:rsid w:val="00266B6D"/>
    <w:rsid w:val="00266C17"/>
    <w:rsid w:val="00270866"/>
    <w:rsid w:val="002720BC"/>
    <w:rsid w:val="002811EE"/>
    <w:rsid w:val="00281760"/>
    <w:rsid w:val="00283BF5"/>
    <w:rsid w:val="0028655A"/>
    <w:rsid w:val="00287219"/>
    <w:rsid w:val="002932BE"/>
    <w:rsid w:val="0029337F"/>
    <w:rsid w:val="002953F4"/>
    <w:rsid w:val="0029579B"/>
    <w:rsid w:val="00296272"/>
    <w:rsid w:val="002A14D3"/>
    <w:rsid w:val="002A46BD"/>
    <w:rsid w:val="002A5D26"/>
    <w:rsid w:val="002B20C1"/>
    <w:rsid w:val="002B34D6"/>
    <w:rsid w:val="002B591E"/>
    <w:rsid w:val="002B769E"/>
    <w:rsid w:val="002B7D9F"/>
    <w:rsid w:val="002C13AB"/>
    <w:rsid w:val="002C5E16"/>
    <w:rsid w:val="002C73FD"/>
    <w:rsid w:val="002D36DA"/>
    <w:rsid w:val="002D391A"/>
    <w:rsid w:val="002D45F7"/>
    <w:rsid w:val="002D64D8"/>
    <w:rsid w:val="002D67AC"/>
    <w:rsid w:val="002E0615"/>
    <w:rsid w:val="002E6541"/>
    <w:rsid w:val="002E6B4A"/>
    <w:rsid w:val="002E7ADE"/>
    <w:rsid w:val="002F021F"/>
    <w:rsid w:val="002F1270"/>
    <w:rsid w:val="002F181D"/>
    <w:rsid w:val="002F37C6"/>
    <w:rsid w:val="002F5041"/>
    <w:rsid w:val="002F7A74"/>
    <w:rsid w:val="00300AAC"/>
    <w:rsid w:val="00301CBF"/>
    <w:rsid w:val="00302515"/>
    <w:rsid w:val="00302930"/>
    <w:rsid w:val="003039EA"/>
    <w:rsid w:val="003055AD"/>
    <w:rsid w:val="00310B9A"/>
    <w:rsid w:val="00322785"/>
    <w:rsid w:val="00327413"/>
    <w:rsid w:val="00330BAB"/>
    <w:rsid w:val="00336781"/>
    <w:rsid w:val="00336D96"/>
    <w:rsid w:val="00336FB3"/>
    <w:rsid w:val="00341329"/>
    <w:rsid w:val="00344D50"/>
    <w:rsid w:val="003475FB"/>
    <w:rsid w:val="0035223B"/>
    <w:rsid w:val="00352BA4"/>
    <w:rsid w:val="00354011"/>
    <w:rsid w:val="003547EF"/>
    <w:rsid w:val="0035609B"/>
    <w:rsid w:val="00357AC8"/>
    <w:rsid w:val="00357C96"/>
    <w:rsid w:val="003621B9"/>
    <w:rsid w:val="003655C0"/>
    <w:rsid w:val="00367878"/>
    <w:rsid w:val="003712B5"/>
    <w:rsid w:val="00371338"/>
    <w:rsid w:val="00371FD2"/>
    <w:rsid w:val="0037319A"/>
    <w:rsid w:val="00374BDF"/>
    <w:rsid w:val="00377017"/>
    <w:rsid w:val="00377FF1"/>
    <w:rsid w:val="0038146C"/>
    <w:rsid w:val="003864F3"/>
    <w:rsid w:val="00387CE6"/>
    <w:rsid w:val="00387D0A"/>
    <w:rsid w:val="003906CE"/>
    <w:rsid w:val="00391DA3"/>
    <w:rsid w:val="00393053"/>
    <w:rsid w:val="0039573A"/>
    <w:rsid w:val="00397117"/>
    <w:rsid w:val="003B16F4"/>
    <w:rsid w:val="003B246D"/>
    <w:rsid w:val="003B296D"/>
    <w:rsid w:val="003B624B"/>
    <w:rsid w:val="003B77F0"/>
    <w:rsid w:val="003C0032"/>
    <w:rsid w:val="003C06B6"/>
    <w:rsid w:val="003C7BAC"/>
    <w:rsid w:val="003D2151"/>
    <w:rsid w:val="003D27C3"/>
    <w:rsid w:val="003D6703"/>
    <w:rsid w:val="003D730B"/>
    <w:rsid w:val="003E0AF6"/>
    <w:rsid w:val="003E0C30"/>
    <w:rsid w:val="003E3F17"/>
    <w:rsid w:val="003F047C"/>
    <w:rsid w:val="003F1AFE"/>
    <w:rsid w:val="003F387E"/>
    <w:rsid w:val="003F454F"/>
    <w:rsid w:val="003F5C09"/>
    <w:rsid w:val="003F6862"/>
    <w:rsid w:val="00400749"/>
    <w:rsid w:val="00400C07"/>
    <w:rsid w:val="004023C4"/>
    <w:rsid w:val="0040304F"/>
    <w:rsid w:val="00404E30"/>
    <w:rsid w:val="0040594C"/>
    <w:rsid w:val="00413B72"/>
    <w:rsid w:val="00420169"/>
    <w:rsid w:val="00421392"/>
    <w:rsid w:val="0042627E"/>
    <w:rsid w:val="004265A9"/>
    <w:rsid w:val="00433320"/>
    <w:rsid w:val="00440C78"/>
    <w:rsid w:val="00442262"/>
    <w:rsid w:val="00445DCD"/>
    <w:rsid w:val="00446F26"/>
    <w:rsid w:val="00451A9F"/>
    <w:rsid w:val="00454A7E"/>
    <w:rsid w:val="00455509"/>
    <w:rsid w:val="004619AB"/>
    <w:rsid w:val="00462136"/>
    <w:rsid w:val="00464587"/>
    <w:rsid w:val="00464BCD"/>
    <w:rsid w:val="00464C3E"/>
    <w:rsid w:val="004679DF"/>
    <w:rsid w:val="00470671"/>
    <w:rsid w:val="004719F1"/>
    <w:rsid w:val="004745B0"/>
    <w:rsid w:val="00474D95"/>
    <w:rsid w:val="00476A62"/>
    <w:rsid w:val="0047796A"/>
    <w:rsid w:val="00483C9E"/>
    <w:rsid w:val="00483ECC"/>
    <w:rsid w:val="004869B9"/>
    <w:rsid w:val="00487189"/>
    <w:rsid w:val="00487385"/>
    <w:rsid w:val="0049189D"/>
    <w:rsid w:val="00492A68"/>
    <w:rsid w:val="004936D6"/>
    <w:rsid w:val="00494553"/>
    <w:rsid w:val="004948FC"/>
    <w:rsid w:val="004957D1"/>
    <w:rsid w:val="00495E8B"/>
    <w:rsid w:val="00496E56"/>
    <w:rsid w:val="004A008D"/>
    <w:rsid w:val="004A0111"/>
    <w:rsid w:val="004A3214"/>
    <w:rsid w:val="004A3271"/>
    <w:rsid w:val="004A50C7"/>
    <w:rsid w:val="004A644D"/>
    <w:rsid w:val="004B2C8C"/>
    <w:rsid w:val="004B2DAA"/>
    <w:rsid w:val="004B43C6"/>
    <w:rsid w:val="004B5893"/>
    <w:rsid w:val="004C00CF"/>
    <w:rsid w:val="004C2D57"/>
    <w:rsid w:val="004C454F"/>
    <w:rsid w:val="004C4951"/>
    <w:rsid w:val="004C785B"/>
    <w:rsid w:val="004D1E64"/>
    <w:rsid w:val="004D50EA"/>
    <w:rsid w:val="004E0720"/>
    <w:rsid w:val="004E2D7C"/>
    <w:rsid w:val="004E54C2"/>
    <w:rsid w:val="004E5A46"/>
    <w:rsid w:val="004F5122"/>
    <w:rsid w:val="004F7CF4"/>
    <w:rsid w:val="00502126"/>
    <w:rsid w:val="00504574"/>
    <w:rsid w:val="00505B99"/>
    <w:rsid w:val="00507718"/>
    <w:rsid w:val="00511B07"/>
    <w:rsid w:val="005162CC"/>
    <w:rsid w:val="0052001D"/>
    <w:rsid w:val="005216AA"/>
    <w:rsid w:val="00522447"/>
    <w:rsid w:val="00523E7F"/>
    <w:rsid w:val="00525D1C"/>
    <w:rsid w:val="00526A10"/>
    <w:rsid w:val="00535E49"/>
    <w:rsid w:val="0053711D"/>
    <w:rsid w:val="005373CA"/>
    <w:rsid w:val="0053786F"/>
    <w:rsid w:val="005418F6"/>
    <w:rsid w:val="00553838"/>
    <w:rsid w:val="00553D41"/>
    <w:rsid w:val="00554F58"/>
    <w:rsid w:val="00555F8C"/>
    <w:rsid w:val="00556E53"/>
    <w:rsid w:val="0056038B"/>
    <w:rsid w:val="005630EE"/>
    <w:rsid w:val="00567726"/>
    <w:rsid w:val="00570181"/>
    <w:rsid w:val="00572C88"/>
    <w:rsid w:val="00572F62"/>
    <w:rsid w:val="00585EBB"/>
    <w:rsid w:val="005A3A6A"/>
    <w:rsid w:val="005A528F"/>
    <w:rsid w:val="005A69CE"/>
    <w:rsid w:val="005B0B35"/>
    <w:rsid w:val="005B2BB4"/>
    <w:rsid w:val="005B3C8A"/>
    <w:rsid w:val="005B552F"/>
    <w:rsid w:val="005D1EB2"/>
    <w:rsid w:val="005D6330"/>
    <w:rsid w:val="005D68E3"/>
    <w:rsid w:val="005E4D72"/>
    <w:rsid w:val="005F0ED9"/>
    <w:rsid w:val="005F6A13"/>
    <w:rsid w:val="005F70CB"/>
    <w:rsid w:val="00600D1B"/>
    <w:rsid w:val="0060276E"/>
    <w:rsid w:val="006036DA"/>
    <w:rsid w:val="0060629B"/>
    <w:rsid w:val="0060653F"/>
    <w:rsid w:val="006069B4"/>
    <w:rsid w:val="00613596"/>
    <w:rsid w:val="00613C79"/>
    <w:rsid w:val="00620988"/>
    <w:rsid w:val="00622F26"/>
    <w:rsid w:val="00623B7D"/>
    <w:rsid w:val="00623CDF"/>
    <w:rsid w:val="006266B0"/>
    <w:rsid w:val="00626A9E"/>
    <w:rsid w:val="00630331"/>
    <w:rsid w:val="00630F45"/>
    <w:rsid w:val="00633000"/>
    <w:rsid w:val="00635099"/>
    <w:rsid w:val="00636025"/>
    <w:rsid w:val="0063694D"/>
    <w:rsid w:val="00637937"/>
    <w:rsid w:val="006457A2"/>
    <w:rsid w:val="00645EE7"/>
    <w:rsid w:val="00647F7F"/>
    <w:rsid w:val="00650285"/>
    <w:rsid w:val="006523E0"/>
    <w:rsid w:val="0065336D"/>
    <w:rsid w:val="00655A0E"/>
    <w:rsid w:val="0066026A"/>
    <w:rsid w:val="00660CEF"/>
    <w:rsid w:val="006633EB"/>
    <w:rsid w:val="0066424F"/>
    <w:rsid w:val="0066432B"/>
    <w:rsid w:val="006650D2"/>
    <w:rsid w:val="00667FA3"/>
    <w:rsid w:val="00670113"/>
    <w:rsid w:val="00670D68"/>
    <w:rsid w:val="00673A3B"/>
    <w:rsid w:val="00677079"/>
    <w:rsid w:val="00677DFF"/>
    <w:rsid w:val="0068189D"/>
    <w:rsid w:val="00683227"/>
    <w:rsid w:val="006855DE"/>
    <w:rsid w:val="00687677"/>
    <w:rsid w:val="00687DEC"/>
    <w:rsid w:val="006A004E"/>
    <w:rsid w:val="006A1BBF"/>
    <w:rsid w:val="006A1EBB"/>
    <w:rsid w:val="006A3115"/>
    <w:rsid w:val="006A653B"/>
    <w:rsid w:val="006B4062"/>
    <w:rsid w:val="006B4964"/>
    <w:rsid w:val="006B61FA"/>
    <w:rsid w:val="006C04BF"/>
    <w:rsid w:val="006C1172"/>
    <w:rsid w:val="006C50D0"/>
    <w:rsid w:val="006C625F"/>
    <w:rsid w:val="006C69A9"/>
    <w:rsid w:val="006C6DD5"/>
    <w:rsid w:val="006C7AC3"/>
    <w:rsid w:val="006D2818"/>
    <w:rsid w:val="006D7539"/>
    <w:rsid w:val="006D769B"/>
    <w:rsid w:val="006D7F2B"/>
    <w:rsid w:val="006E0C1C"/>
    <w:rsid w:val="006E11FC"/>
    <w:rsid w:val="006E2A80"/>
    <w:rsid w:val="006E395D"/>
    <w:rsid w:val="006E5274"/>
    <w:rsid w:val="006F0EEE"/>
    <w:rsid w:val="006F3D2E"/>
    <w:rsid w:val="0070048A"/>
    <w:rsid w:val="00702D95"/>
    <w:rsid w:val="0071057D"/>
    <w:rsid w:val="00712E39"/>
    <w:rsid w:val="0071324C"/>
    <w:rsid w:val="00713487"/>
    <w:rsid w:val="00715006"/>
    <w:rsid w:val="00727E25"/>
    <w:rsid w:val="007307FC"/>
    <w:rsid w:val="00731387"/>
    <w:rsid w:val="00740FF5"/>
    <w:rsid w:val="00752579"/>
    <w:rsid w:val="00755C81"/>
    <w:rsid w:val="00757095"/>
    <w:rsid w:val="00762D6E"/>
    <w:rsid w:val="007634A1"/>
    <w:rsid w:val="00765C15"/>
    <w:rsid w:val="00766517"/>
    <w:rsid w:val="00767215"/>
    <w:rsid w:val="00771F70"/>
    <w:rsid w:val="007733B8"/>
    <w:rsid w:val="007743B8"/>
    <w:rsid w:val="00776152"/>
    <w:rsid w:val="00784500"/>
    <w:rsid w:val="00784BBF"/>
    <w:rsid w:val="00784D07"/>
    <w:rsid w:val="007850B4"/>
    <w:rsid w:val="00787A69"/>
    <w:rsid w:val="00792B2F"/>
    <w:rsid w:val="007A08C5"/>
    <w:rsid w:val="007A15B7"/>
    <w:rsid w:val="007A51F0"/>
    <w:rsid w:val="007A7184"/>
    <w:rsid w:val="007B190D"/>
    <w:rsid w:val="007B19AB"/>
    <w:rsid w:val="007B2050"/>
    <w:rsid w:val="007B4F9C"/>
    <w:rsid w:val="007C157B"/>
    <w:rsid w:val="007C3494"/>
    <w:rsid w:val="007D125D"/>
    <w:rsid w:val="007E2F06"/>
    <w:rsid w:val="007E6D96"/>
    <w:rsid w:val="007F347F"/>
    <w:rsid w:val="007F4CA3"/>
    <w:rsid w:val="00803638"/>
    <w:rsid w:val="0080383B"/>
    <w:rsid w:val="00805443"/>
    <w:rsid w:val="00805905"/>
    <w:rsid w:val="00806DF3"/>
    <w:rsid w:val="00810449"/>
    <w:rsid w:val="00811A9B"/>
    <w:rsid w:val="00814F56"/>
    <w:rsid w:val="00817AD0"/>
    <w:rsid w:val="00822776"/>
    <w:rsid w:val="008244F5"/>
    <w:rsid w:val="008330B8"/>
    <w:rsid w:val="008344D3"/>
    <w:rsid w:val="00835FF5"/>
    <w:rsid w:val="00837720"/>
    <w:rsid w:val="00840F43"/>
    <w:rsid w:val="0084582F"/>
    <w:rsid w:val="00847619"/>
    <w:rsid w:val="008510BA"/>
    <w:rsid w:val="0085168A"/>
    <w:rsid w:val="00851A35"/>
    <w:rsid w:val="0085531C"/>
    <w:rsid w:val="008577F5"/>
    <w:rsid w:val="00866800"/>
    <w:rsid w:val="008672AC"/>
    <w:rsid w:val="00870969"/>
    <w:rsid w:val="00870C9B"/>
    <w:rsid w:val="00872395"/>
    <w:rsid w:val="00872547"/>
    <w:rsid w:val="00874CE4"/>
    <w:rsid w:val="00875844"/>
    <w:rsid w:val="008834C2"/>
    <w:rsid w:val="00883AAA"/>
    <w:rsid w:val="00883DAB"/>
    <w:rsid w:val="00885FF0"/>
    <w:rsid w:val="00891239"/>
    <w:rsid w:val="00891645"/>
    <w:rsid w:val="00892281"/>
    <w:rsid w:val="00894CCF"/>
    <w:rsid w:val="00896A6C"/>
    <w:rsid w:val="008A4262"/>
    <w:rsid w:val="008B2978"/>
    <w:rsid w:val="008C0347"/>
    <w:rsid w:val="008C363D"/>
    <w:rsid w:val="008C5E38"/>
    <w:rsid w:val="008C7A6C"/>
    <w:rsid w:val="008D1120"/>
    <w:rsid w:val="008D3254"/>
    <w:rsid w:val="008E48C5"/>
    <w:rsid w:val="008E5ADE"/>
    <w:rsid w:val="008E5F54"/>
    <w:rsid w:val="008F355D"/>
    <w:rsid w:val="008F55D8"/>
    <w:rsid w:val="008F606A"/>
    <w:rsid w:val="008F6D9F"/>
    <w:rsid w:val="0090140C"/>
    <w:rsid w:val="00901506"/>
    <w:rsid w:val="00904EF8"/>
    <w:rsid w:val="00906DAD"/>
    <w:rsid w:val="009100ED"/>
    <w:rsid w:val="009134CD"/>
    <w:rsid w:val="0091586C"/>
    <w:rsid w:val="00916D18"/>
    <w:rsid w:val="00917505"/>
    <w:rsid w:val="0091795C"/>
    <w:rsid w:val="00922819"/>
    <w:rsid w:val="009233DA"/>
    <w:rsid w:val="00923653"/>
    <w:rsid w:val="00924DD4"/>
    <w:rsid w:val="00924E2F"/>
    <w:rsid w:val="0092779B"/>
    <w:rsid w:val="0093131F"/>
    <w:rsid w:val="00932FD6"/>
    <w:rsid w:val="0093324A"/>
    <w:rsid w:val="0093516C"/>
    <w:rsid w:val="009440E7"/>
    <w:rsid w:val="009443F6"/>
    <w:rsid w:val="00944A19"/>
    <w:rsid w:val="00944E2F"/>
    <w:rsid w:val="009535B8"/>
    <w:rsid w:val="00953675"/>
    <w:rsid w:val="00954AE0"/>
    <w:rsid w:val="0095604A"/>
    <w:rsid w:val="009566B7"/>
    <w:rsid w:val="009641EC"/>
    <w:rsid w:val="0096428F"/>
    <w:rsid w:val="00966747"/>
    <w:rsid w:val="00970244"/>
    <w:rsid w:val="009714FF"/>
    <w:rsid w:val="00973B23"/>
    <w:rsid w:val="0098679F"/>
    <w:rsid w:val="00992535"/>
    <w:rsid w:val="00992A6C"/>
    <w:rsid w:val="00994B7A"/>
    <w:rsid w:val="009A00E3"/>
    <w:rsid w:val="009A0983"/>
    <w:rsid w:val="009A0D47"/>
    <w:rsid w:val="009A12B6"/>
    <w:rsid w:val="009A36BA"/>
    <w:rsid w:val="009A7443"/>
    <w:rsid w:val="009A7DED"/>
    <w:rsid w:val="009B5226"/>
    <w:rsid w:val="009B624D"/>
    <w:rsid w:val="009B65BD"/>
    <w:rsid w:val="009C33C1"/>
    <w:rsid w:val="009C77A0"/>
    <w:rsid w:val="009D0CD9"/>
    <w:rsid w:val="009D25B7"/>
    <w:rsid w:val="009D3A95"/>
    <w:rsid w:val="009E167F"/>
    <w:rsid w:val="009E28EA"/>
    <w:rsid w:val="009E3DD2"/>
    <w:rsid w:val="009E422F"/>
    <w:rsid w:val="009E42EC"/>
    <w:rsid w:val="009E5035"/>
    <w:rsid w:val="009F2ACA"/>
    <w:rsid w:val="009F2D95"/>
    <w:rsid w:val="009F43E2"/>
    <w:rsid w:val="009F6FDE"/>
    <w:rsid w:val="00A02800"/>
    <w:rsid w:val="00A03F2A"/>
    <w:rsid w:val="00A0743B"/>
    <w:rsid w:val="00A0771B"/>
    <w:rsid w:val="00A1308D"/>
    <w:rsid w:val="00A14B13"/>
    <w:rsid w:val="00A152B2"/>
    <w:rsid w:val="00A17F5C"/>
    <w:rsid w:val="00A231FC"/>
    <w:rsid w:val="00A25B8E"/>
    <w:rsid w:val="00A25E3F"/>
    <w:rsid w:val="00A26E53"/>
    <w:rsid w:val="00A36E1B"/>
    <w:rsid w:val="00A40D1A"/>
    <w:rsid w:val="00A41484"/>
    <w:rsid w:val="00A41630"/>
    <w:rsid w:val="00A431BE"/>
    <w:rsid w:val="00A445CB"/>
    <w:rsid w:val="00A45459"/>
    <w:rsid w:val="00A4654D"/>
    <w:rsid w:val="00A46977"/>
    <w:rsid w:val="00A46D49"/>
    <w:rsid w:val="00A517E2"/>
    <w:rsid w:val="00A523E8"/>
    <w:rsid w:val="00A5345A"/>
    <w:rsid w:val="00A56CF8"/>
    <w:rsid w:val="00A572B7"/>
    <w:rsid w:val="00A61DF7"/>
    <w:rsid w:val="00A6463D"/>
    <w:rsid w:val="00A66081"/>
    <w:rsid w:val="00A670BF"/>
    <w:rsid w:val="00A70B0A"/>
    <w:rsid w:val="00A770E0"/>
    <w:rsid w:val="00A80A5F"/>
    <w:rsid w:val="00A86A69"/>
    <w:rsid w:val="00A91B3A"/>
    <w:rsid w:val="00A922AE"/>
    <w:rsid w:val="00A972E5"/>
    <w:rsid w:val="00A976E3"/>
    <w:rsid w:val="00AA2B6D"/>
    <w:rsid w:val="00AA69CE"/>
    <w:rsid w:val="00AA6DF3"/>
    <w:rsid w:val="00AA7A0B"/>
    <w:rsid w:val="00AB04CF"/>
    <w:rsid w:val="00AB491F"/>
    <w:rsid w:val="00AB4D94"/>
    <w:rsid w:val="00AB519C"/>
    <w:rsid w:val="00AC2714"/>
    <w:rsid w:val="00AD012F"/>
    <w:rsid w:val="00AD1A92"/>
    <w:rsid w:val="00AD2120"/>
    <w:rsid w:val="00AD3706"/>
    <w:rsid w:val="00AD59E7"/>
    <w:rsid w:val="00AE020F"/>
    <w:rsid w:val="00AE42E9"/>
    <w:rsid w:val="00AE6031"/>
    <w:rsid w:val="00AE6824"/>
    <w:rsid w:val="00AE7A27"/>
    <w:rsid w:val="00AE7DBE"/>
    <w:rsid w:val="00AF4A53"/>
    <w:rsid w:val="00B02900"/>
    <w:rsid w:val="00B02B46"/>
    <w:rsid w:val="00B10215"/>
    <w:rsid w:val="00B125EF"/>
    <w:rsid w:val="00B13F83"/>
    <w:rsid w:val="00B152A8"/>
    <w:rsid w:val="00B1609E"/>
    <w:rsid w:val="00B16140"/>
    <w:rsid w:val="00B20B7B"/>
    <w:rsid w:val="00B2141F"/>
    <w:rsid w:val="00B22FA9"/>
    <w:rsid w:val="00B2710C"/>
    <w:rsid w:val="00B305E1"/>
    <w:rsid w:val="00B307F5"/>
    <w:rsid w:val="00B3237C"/>
    <w:rsid w:val="00B37500"/>
    <w:rsid w:val="00B43198"/>
    <w:rsid w:val="00B4425C"/>
    <w:rsid w:val="00B45237"/>
    <w:rsid w:val="00B505BC"/>
    <w:rsid w:val="00B50BE1"/>
    <w:rsid w:val="00B50FC4"/>
    <w:rsid w:val="00B51C79"/>
    <w:rsid w:val="00B52BB6"/>
    <w:rsid w:val="00B53D70"/>
    <w:rsid w:val="00B56C48"/>
    <w:rsid w:val="00B60705"/>
    <w:rsid w:val="00B608B3"/>
    <w:rsid w:val="00B621EA"/>
    <w:rsid w:val="00B637C9"/>
    <w:rsid w:val="00B64292"/>
    <w:rsid w:val="00B655CA"/>
    <w:rsid w:val="00B6634A"/>
    <w:rsid w:val="00B77C6A"/>
    <w:rsid w:val="00B81291"/>
    <w:rsid w:val="00B82F3E"/>
    <w:rsid w:val="00B83E8D"/>
    <w:rsid w:val="00B90BD8"/>
    <w:rsid w:val="00B92DAD"/>
    <w:rsid w:val="00B95A1C"/>
    <w:rsid w:val="00BA2B0D"/>
    <w:rsid w:val="00BA30B7"/>
    <w:rsid w:val="00BA3D82"/>
    <w:rsid w:val="00BA55B5"/>
    <w:rsid w:val="00BA77B9"/>
    <w:rsid w:val="00BB0952"/>
    <w:rsid w:val="00BB24A5"/>
    <w:rsid w:val="00BB262A"/>
    <w:rsid w:val="00BB2825"/>
    <w:rsid w:val="00BB66CE"/>
    <w:rsid w:val="00BB6D4E"/>
    <w:rsid w:val="00BC2DF4"/>
    <w:rsid w:val="00BC5961"/>
    <w:rsid w:val="00BC5B5B"/>
    <w:rsid w:val="00BC7F34"/>
    <w:rsid w:val="00BD6FF6"/>
    <w:rsid w:val="00BD7C20"/>
    <w:rsid w:val="00BE7D2A"/>
    <w:rsid w:val="00BF06AB"/>
    <w:rsid w:val="00BF1148"/>
    <w:rsid w:val="00BF3A6E"/>
    <w:rsid w:val="00BF3EEE"/>
    <w:rsid w:val="00BF405D"/>
    <w:rsid w:val="00BF4DD0"/>
    <w:rsid w:val="00C02F03"/>
    <w:rsid w:val="00C05056"/>
    <w:rsid w:val="00C07F43"/>
    <w:rsid w:val="00C1017F"/>
    <w:rsid w:val="00C10DC7"/>
    <w:rsid w:val="00C17E81"/>
    <w:rsid w:val="00C214B1"/>
    <w:rsid w:val="00C21867"/>
    <w:rsid w:val="00C22045"/>
    <w:rsid w:val="00C25025"/>
    <w:rsid w:val="00C26145"/>
    <w:rsid w:val="00C31232"/>
    <w:rsid w:val="00C429C5"/>
    <w:rsid w:val="00C44846"/>
    <w:rsid w:val="00C44E58"/>
    <w:rsid w:val="00C460EC"/>
    <w:rsid w:val="00C47DA7"/>
    <w:rsid w:val="00C509A7"/>
    <w:rsid w:val="00C5228E"/>
    <w:rsid w:val="00C53A19"/>
    <w:rsid w:val="00C54DC5"/>
    <w:rsid w:val="00C574C2"/>
    <w:rsid w:val="00C618FE"/>
    <w:rsid w:val="00C649BF"/>
    <w:rsid w:val="00C72AEA"/>
    <w:rsid w:val="00C75A62"/>
    <w:rsid w:val="00C768A8"/>
    <w:rsid w:val="00C8233B"/>
    <w:rsid w:val="00C82B2F"/>
    <w:rsid w:val="00C83AAE"/>
    <w:rsid w:val="00C8400C"/>
    <w:rsid w:val="00C8796A"/>
    <w:rsid w:val="00C9064B"/>
    <w:rsid w:val="00C939A7"/>
    <w:rsid w:val="00C95B31"/>
    <w:rsid w:val="00C95CD2"/>
    <w:rsid w:val="00C969BA"/>
    <w:rsid w:val="00CA1C6A"/>
    <w:rsid w:val="00CB038F"/>
    <w:rsid w:val="00CB1B50"/>
    <w:rsid w:val="00CB3D2D"/>
    <w:rsid w:val="00CB5A8A"/>
    <w:rsid w:val="00CC1BB3"/>
    <w:rsid w:val="00CD3D17"/>
    <w:rsid w:val="00CD40A1"/>
    <w:rsid w:val="00CD542F"/>
    <w:rsid w:val="00CD677A"/>
    <w:rsid w:val="00CD7CEE"/>
    <w:rsid w:val="00CE00E9"/>
    <w:rsid w:val="00CE37B9"/>
    <w:rsid w:val="00CE571F"/>
    <w:rsid w:val="00CE62F2"/>
    <w:rsid w:val="00CF0888"/>
    <w:rsid w:val="00CF46B1"/>
    <w:rsid w:val="00CF5A90"/>
    <w:rsid w:val="00CF6A4E"/>
    <w:rsid w:val="00D0098A"/>
    <w:rsid w:val="00D04488"/>
    <w:rsid w:val="00D0630C"/>
    <w:rsid w:val="00D063DC"/>
    <w:rsid w:val="00D06512"/>
    <w:rsid w:val="00D10AC8"/>
    <w:rsid w:val="00D13518"/>
    <w:rsid w:val="00D168CF"/>
    <w:rsid w:val="00D17D2B"/>
    <w:rsid w:val="00D21737"/>
    <w:rsid w:val="00D234C7"/>
    <w:rsid w:val="00D2435C"/>
    <w:rsid w:val="00D272BB"/>
    <w:rsid w:val="00D27B42"/>
    <w:rsid w:val="00D31535"/>
    <w:rsid w:val="00D33851"/>
    <w:rsid w:val="00D34C14"/>
    <w:rsid w:val="00D420C0"/>
    <w:rsid w:val="00D44375"/>
    <w:rsid w:val="00D450CB"/>
    <w:rsid w:val="00D45961"/>
    <w:rsid w:val="00D51C70"/>
    <w:rsid w:val="00D5535A"/>
    <w:rsid w:val="00D61FCE"/>
    <w:rsid w:val="00D632C2"/>
    <w:rsid w:val="00D66A37"/>
    <w:rsid w:val="00D7037F"/>
    <w:rsid w:val="00D7042D"/>
    <w:rsid w:val="00D71DF6"/>
    <w:rsid w:val="00D72117"/>
    <w:rsid w:val="00D75FE0"/>
    <w:rsid w:val="00D80D6A"/>
    <w:rsid w:val="00D81A13"/>
    <w:rsid w:val="00D87812"/>
    <w:rsid w:val="00D90964"/>
    <w:rsid w:val="00D96851"/>
    <w:rsid w:val="00DA0DF7"/>
    <w:rsid w:val="00DA57EE"/>
    <w:rsid w:val="00DB050D"/>
    <w:rsid w:val="00DB0892"/>
    <w:rsid w:val="00DB20EB"/>
    <w:rsid w:val="00DB2609"/>
    <w:rsid w:val="00DB434A"/>
    <w:rsid w:val="00DB4E37"/>
    <w:rsid w:val="00DB5858"/>
    <w:rsid w:val="00DC19BC"/>
    <w:rsid w:val="00DC301B"/>
    <w:rsid w:val="00DD0539"/>
    <w:rsid w:val="00DE2C42"/>
    <w:rsid w:val="00DE6802"/>
    <w:rsid w:val="00DE759C"/>
    <w:rsid w:val="00DF1011"/>
    <w:rsid w:val="00DF1637"/>
    <w:rsid w:val="00DF3D85"/>
    <w:rsid w:val="00DF5EE3"/>
    <w:rsid w:val="00DF7B81"/>
    <w:rsid w:val="00E00409"/>
    <w:rsid w:val="00E00997"/>
    <w:rsid w:val="00E05187"/>
    <w:rsid w:val="00E144DB"/>
    <w:rsid w:val="00E1775C"/>
    <w:rsid w:val="00E24E31"/>
    <w:rsid w:val="00E2619E"/>
    <w:rsid w:val="00E33A0C"/>
    <w:rsid w:val="00E34815"/>
    <w:rsid w:val="00E36B74"/>
    <w:rsid w:val="00E37BC8"/>
    <w:rsid w:val="00E4586C"/>
    <w:rsid w:val="00E4687A"/>
    <w:rsid w:val="00E518AE"/>
    <w:rsid w:val="00E5246B"/>
    <w:rsid w:val="00E53E39"/>
    <w:rsid w:val="00E543EC"/>
    <w:rsid w:val="00E560FB"/>
    <w:rsid w:val="00E56459"/>
    <w:rsid w:val="00E63A8D"/>
    <w:rsid w:val="00E63F66"/>
    <w:rsid w:val="00E70CC9"/>
    <w:rsid w:val="00E76900"/>
    <w:rsid w:val="00E77726"/>
    <w:rsid w:val="00E83C59"/>
    <w:rsid w:val="00E8466B"/>
    <w:rsid w:val="00E856B5"/>
    <w:rsid w:val="00E87830"/>
    <w:rsid w:val="00E92665"/>
    <w:rsid w:val="00E9560C"/>
    <w:rsid w:val="00E970C3"/>
    <w:rsid w:val="00E97530"/>
    <w:rsid w:val="00E97A47"/>
    <w:rsid w:val="00EA26AE"/>
    <w:rsid w:val="00EA2D49"/>
    <w:rsid w:val="00EA3482"/>
    <w:rsid w:val="00EA4D0B"/>
    <w:rsid w:val="00EA6859"/>
    <w:rsid w:val="00EB0161"/>
    <w:rsid w:val="00EB411A"/>
    <w:rsid w:val="00EB6C57"/>
    <w:rsid w:val="00EC199B"/>
    <w:rsid w:val="00ED0D48"/>
    <w:rsid w:val="00ED5CE6"/>
    <w:rsid w:val="00ED64E0"/>
    <w:rsid w:val="00EE0673"/>
    <w:rsid w:val="00EE0F42"/>
    <w:rsid w:val="00EE421F"/>
    <w:rsid w:val="00EE4FEB"/>
    <w:rsid w:val="00EF3103"/>
    <w:rsid w:val="00EF31A6"/>
    <w:rsid w:val="00EF55E5"/>
    <w:rsid w:val="00EF5C04"/>
    <w:rsid w:val="00EF6123"/>
    <w:rsid w:val="00EF6872"/>
    <w:rsid w:val="00F02EC9"/>
    <w:rsid w:val="00F06502"/>
    <w:rsid w:val="00F119C2"/>
    <w:rsid w:val="00F14936"/>
    <w:rsid w:val="00F21B2D"/>
    <w:rsid w:val="00F228AB"/>
    <w:rsid w:val="00F26AFE"/>
    <w:rsid w:val="00F27F51"/>
    <w:rsid w:val="00F3322B"/>
    <w:rsid w:val="00F36CA8"/>
    <w:rsid w:val="00F37DA6"/>
    <w:rsid w:val="00F424D9"/>
    <w:rsid w:val="00F4523C"/>
    <w:rsid w:val="00F47FA1"/>
    <w:rsid w:val="00F53524"/>
    <w:rsid w:val="00F54FED"/>
    <w:rsid w:val="00F56536"/>
    <w:rsid w:val="00F571AB"/>
    <w:rsid w:val="00F6241E"/>
    <w:rsid w:val="00F66F6F"/>
    <w:rsid w:val="00F7426D"/>
    <w:rsid w:val="00F74E1F"/>
    <w:rsid w:val="00F765DA"/>
    <w:rsid w:val="00F77A77"/>
    <w:rsid w:val="00F8748A"/>
    <w:rsid w:val="00F87C65"/>
    <w:rsid w:val="00F9336D"/>
    <w:rsid w:val="00F938D1"/>
    <w:rsid w:val="00F94FBE"/>
    <w:rsid w:val="00FA0154"/>
    <w:rsid w:val="00FA1343"/>
    <w:rsid w:val="00FA3DAF"/>
    <w:rsid w:val="00FA3FF1"/>
    <w:rsid w:val="00FA5211"/>
    <w:rsid w:val="00FB1DCB"/>
    <w:rsid w:val="00FC2B43"/>
    <w:rsid w:val="00FC5237"/>
    <w:rsid w:val="00FC7029"/>
    <w:rsid w:val="00FD02D4"/>
    <w:rsid w:val="00FD3C07"/>
    <w:rsid w:val="00FE2B0F"/>
    <w:rsid w:val="00FE2C20"/>
    <w:rsid w:val="00FE3074"/>
    <w:rsid w:val="00FE3438"/>
    <w:rsid w:val="00FE396A"/>
    <w:rsid w:val="00FE455D"/>
    <w:rsid w:val="00FF119F"/>
    <w:rsid w:val="00FF2ABD"/>
    <w:rsid w:val="00FF58A7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rdowy1"/>
    <w:qFormat/>
    <w:rsid w:val="00D13518"/>
    <w:pPr>
      <w:jc w:val="both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4D8"/>
    <w:pPr>
      <w:keepNext/>
      <w:autoSpaceDE w:val="0"/>
      <w:autoSpaceDN w:val="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3BF5"/>
    <w:rPr>
      <w:rFonts w:ascii="Calibri" w:hAnsi="Calibri" w:cs="Calibri"/>
      <w:b/>
      <w:bCs/>
      <w:sz w:val="28"/>
      <w:szCs w:val="28"/>
    </w:rPr>
  </w:style>
  <w:style w:type="paragraph" w:styleId="Header">
    <w:name w:val="header"/>
    <w:aliases w:val="Nagłówek strony"/>
    <w:basedOn w:val="Normal"/>
    <w:link w:val="HeaderChar"/>
    <w:uiPriority w:val="99"/>
    <w:rsid w:val="00C3123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semiHidden/>
    <w:locked/>
    <w:rsid w:val="00283B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12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3BF5"/>
    <w:rPr>
      <w:sz w:val="24"/>
      <w:szCs w:val="24"/>
    </w:rPr>
  </w:style>
  <w:style w:type="character" w:styleId="Hyperlink">
    <w:name w:val="Hyperlink"/>
    <w:basedOn w:val="DefaultParagraphFont"/>
    <w:uiPriority w:val="99"/>
    <w:rsid w:val="00C3123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31232"/>
    <w:pPr>
      <w:ind w:firstLine="54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83BF5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31232"/>
    <w:pPr>
      <w:ind w:firstLine="540"/>
    </w:pPr>
    <w:rPr>
      <w:rFonts w:ascii="Tahoma" w:hAnsi="Tahoma" w:cs="Tahom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3BF5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C31232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4213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83BF5"/>
    <w:rPr>
      <w:sz w:val="16"/>
      <w:szCs w:val="16"/>
    </w:rPr>
  </w:style>
  <w:style w:type="table" w:styleId="TableGrid">
    <w:name w:val="Table Grid"/>
    <w:basedOn w:val="TableNormal"/>
    <w:uiPriority w:val="99"/>
    <w:rsid w:val="000B26FA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D3D17"/>
  </w:style>
  <w:style w:type="paragraph" w:styleId="FootnoteText">
    <w:name w:val="footnote text"/>
    <w:basedOn w:val="Normal"/>
    <w:link w:val="FootnoteTextChar"/>
    <w:uiPriority w:val="99"/>
    <w:semiHidden/>
    <w:rsid w:val="00E36B74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3B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36B7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679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83BF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679DF"/>
    <w:rPr>
      <w:vertAlign w:val="superscript"/>
    </w:rPr>
  </w:style>
  <w:style w:type="paragraph" w:customStyle="1" w:styleId="ZnakZnakZnakZnakZnak">
    <w:name w:val="Znak Znak Znak Znak Znak"/>
    <w:basedOn w:val="Normal"/>
    <w:uiPriority w:val="99"/>
    <w:rsid w:val="00932FD6"/>
    <w:pPr>
      <w:spacing w:after="120" w:line="360" w:lineRule="auto"/>
    </w:pPr>
    <w:rPr>
      <w:rFonts w:ascii="Verdana" w:hAnsi="Verdana" w:cs="Verdana"/>
      <w:sz w:val="20"/>
      <w:szCs w:val="20"/>
    </w:rPr>
  </w:style>
  <w:style w:type="paragraph" w:customStyle="1" w:styleId="ZnakZnak1">
    <w:name w:val="Znak Znak1"/>
    <w:basedOn w:val="Normal"/>
    <w:uiPriority w:val="99"/>
    <w:rsid w:val="002D64D8"/>
    <w:pPr>
      <w:jc w:val="left"/>
    </w:pPr>
  </w:style>
  <w:style w:type="paragraph" w:customStyle="1" w:styleId="CharChar3ZnakZnakCharCharZnakZnakCharCharZnakZnakZnakZnak">
    <w:name w:val="Char Char3 Znak Znak Char Char Znak Znak Char Char Znak Znak Znak Znak"/>
    <w:basedOn w:val="Normal"/>
    <w:uiPriority w:val="99"/>
    <w:rsid w:val="004F7CF4"/>
    <w:pPr>
      <w:jc w:val="left"/>
    </w:pPr>
  </w:style>
  <w:style w:type="character" w:customStyle="1" w:styleId="Nierozpoznanawzmianka1">
    <w:name w:val="Nierozpoznana wzmianka1"/>
    <w:uiPriority w:val="99"/>
    <w:semiHidden/>
    <w:rsid w:val="0009613D"/>
    <w:rPr>
      <w:color w:val="auto"/>
      <w:shd w:val="clear" w:color="auto" w:fill="auto"/>
    </w:rPr>
  </w:style>
  <w:style w:type="paragraph" w:customStyle="1" w:styleId="ZnakZnak1ZnakZnakZnakZnakZnakZnak">
    <w:name w:val="Znak Znak1 Znak Znak Znak Znak Znak Znak"/>
    <w:basedOn w:val="Normal"/>
    <w:uiPriority w:val="99"/>
    <w:rsid w:val="006D7539"/>
    <w:pPr>
      <w:jc w:val="left"/>
    </w:pPr>
  </w:style>
  <w:style w:type="paragraph" w:customStyle="1" w:styleId="ZnakZnakZnak">
    <w:name w:val="Znak Znak Znak"/>
    <w:basedOn w:val="Normal"/>
    <w:uiPriority w:val="99"/>
    <w:rsid w:val="008E5ADE"/>
    <w:pPr>
      <w:jc w:val="left"/>
    </w:pPr>
  </w:style>
  <w:style w:type="paragraph" w:styleId="ListParagraph">
    <w:name w:val="List Paragraph"/>
    <w:basedOn w:val="Normal"/>
    <w:uiPriority w:val="99"/>
    <w:qFormat/>
    <w:rsid w:val="00445DCD"/>
    <w:pPr>
      <w:ind w:left="720"/>
    </w:pPr>
  </w:style>
  <w:style w:type="character" w:customStyle="1" w:styleId="Nierozpoznanawzmianka2">
    <w:name w:val="Nierozpoznana wzmianka2"/>
    <w:basedOn w:val="DefaultParagraphFont"/>
    <w:uiPriority w:val="99"/>
    <w:semiHidden/>
    <w:rsid w:val="001E4EA9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62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988"/>
    <w:rPr>
      <w:rFonts w:ascii="Segoe UI" w:hAnsi="Segoe UI" w:cs="Segoe UI"/>
      <w:sz w:val="18"/>
      <w:szCs w:val="18"/>
    </w:rPr>
  </w:style>
  <w:style w:type="paragraph" w:customStyle="1" w:styleId="Znak">
    <w:name w:val="Znak"/>
    <w:basedOn w:val="Normal"/>
    <w:uiPriority w:val="99"/>
    <w:rsid w:val="004B2C8C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utu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utu.com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tutu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7</Pages>
  <Words>1890</Words>
  <Characters>11345</Characters>
  <Application>Microsoft Office Outlook</Application>
  <DocSecurity>0</DocSecurity>
  <Lines>0</Lines>
  <Paragraphs>0</Paragraphs>
  <ScaleCrop>false</ScaleCrop>
  <Company>WSzZ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2000-05-12</dc:title>
  <dc:subject/>
  <dc:creator>InformatykPix</dc:creator>
  <cp:keywords/>
  <dc:description/>
  <cp:lastModifiedBy>ggosieniecki</cp:lastModifiedBy>
  <cp:revision>18</cp:revision>
  <cp:lastPrinted>2019-03-05T08:55:00Z</cp:lastPrinted>
  <dcterms:created xsi:type="dcterms:W3CDTF">2019-02-12T20:31:00Z</dcterms:created>
  <dcterms:modified xsi:type="dcterms:W3CDTF">2019-04-01T12:48:00Z</dcterms:modified>
</cp:coreProperties>
</file>