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AB" w:rsidRPr="00E43611" w:rsidRDefault="004C36AB" w:rsidP="00BD65B4">
      <w:pPr>
        <w:jc w:val="both"/>
        <w:rPr>
          <w:rFonts w:ascii="Arial" w:hAnsi="Arial" w:cs="Arial"/>
          <w:b/>
          <w:bCs/>
        </w:rPr>
      </w:pPr>
      <w:r w:rsidRPr="00BF5BE6">
        <w:rPr>
          <w:sz w:val="22"/>
          <w:szCs w:val="22"/>
        </w:rPr>
        <w:t xml:space="preserve">  </w:t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</w:r>
      <w:r w:rsidRPr="00E43611">
        <w:rPr>
          <w:b/>
          <w:bCs/>
        </w:rPr>
        <w:t>S W K O</w:t>
      </w:r>
      <w:r w:rsidRPr="00E43611">
        <w:rPr>
          <w:rFonts w:ascii="Arial" w:hAnsi="Arial" w:cs="Arial"/>
          <w:b/>
          <w:bCs/>
        </w:rPr>
        <w:t xml:space="preserve">                            </w:t>
      </w:r>
    </w:p>
    <w:p w:rsidR="004C36AB" w:rsidRPr="0047709E" w:rsidRDefault="004C36AB" w:rsidP="00BD65B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          Załącznik Nr 1</w:t>
      </w:r>
    </w:p>
    <w:p w:rsidR="004C36AB" w:rsidRPr="0047709E" w:rsidRDefault="004C36AB" w:rsidP="00BA2A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Kryteria oceny, warunki wymagane od oferentów, zasady w przypadkach, w których Udzielający zamówienia odrzuca ofertę lub unieważnia postępowanie oraz informacja o środkach odwoławczych-</w:t>
      </w:r>
    </w:p>
    <w:p w:rsidR="004C36AB" w:rsidRPr="0047709E" w:rsidRDefault="004C36AB" w:rsidP="00BA2A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stanowi załącznik do ogłoszenia opublikowany na stronie internetowej Szpitala</w:t>
      </w:r>
    </w:p>
    <w:p w:rsidR="004C36AB" w:rsidRPr="0047709E" w:rsidRDefault="004C36AB" w:rsidP="00BA2AF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C36AB" w:rsidRPr="0047709E" w:rsidRDefault="004C36AB" w:rsidP="00BA2AF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I.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>Informacje ogólne</w:t>
      </w:r>
    </w:p>
    <w:p w:rsidR="004C36AB" w:rsidRPr="0047709E" w:rsidRDefault="004C36AB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1. Nazwa i adres Udzielającego Zamówienie:</w:t>
      </w:r>
    </w:p>
    <w:p w:rsidR="004C36AB" w:rsidRPr="0047709E" w:rsidRDefault="004C36AB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Wojewódzki Szpital Zespolony w Elblągu</w:t>
      </w:r>
    </w:p>
    <w:p w:rsidR="004C36AB" w:rsidRPr="0047709E" w:rsidRDefault="004C36AB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Ul. Królewiecka 146; 82-300 Elbląg</w:t>
      </w:r>
    </w:p>
    <w:p w:rsidR="004C36AB" w:rsidRPr="0047709E" w:rsidRDefault="004C36AB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tel.  55 - 2395900</w:t>
      </w:r>
    </w:p>
    <w:p w:rsidR="004C36AB" w:rsidRPr="0047709E" w:rsidRDefault="004C36AB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fax. 55 -2345612</w:t>
      </w:r>
    </w:p>
    <w:p w:rsidR="004C36AB" w:rsidRPr="0047709E" w:rsidRDefault="004C36AB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NIP: 578-25-17-492</w:t>
      </w:r>
    </w:p>
    <w:p w:rsidR="004C36AB" w:rsidRPr="0047709E" w:rsidRDefault="004C36AB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REGON: 170745930</w:t>
      </w:r>
    </w:p>
    <w:p w:rsidR="004C36AB" w:rsidRPr="0047709E" w:rsidRDefault="004C36AB" w:rsidP="00BA2AF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2. Ogłoszenie o konkursie umieszcza się:</w:t>
      </w:r>
    </w:p>
    <w:p w:rsidR="004C36AB" w:rsidRPr="0047709E" w:rsidRDefault="004C36AB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- na stronie internetowej Szpitala </w:t>
      </w:r>
      <w:r w:rsidRPr="0047709E">
        <w:rPr>
          <w:rFonts w:ascii="Arial" w:hAnsi="Arial" w:cs="Arial"/>
          <w:sz w:val="22"/>
          <w:szCs w:val="22"/>
          <w:u w:val="single"/>
        </w:rPr>
        <w:t>www.szpital.elblag.pl</w:t>
      </w:r>
    </w:p>
    <w:p w:rsidR="004C36AB" w:rsidRPr="0047709E" w:rsidRDefault="004C36AB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na tablicy ogłoszeń w siedzibie Szpitala.</w:t>
      </w:r>
    </w:p>
    <w:p w:rsidR="004C36AB" w:rsidRPr="0047709E" w:rsidRDefault="004C36AB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3. Postępowanie konkursowe </w:t>
      </w:r>
      <w:r w:rsidRPr="0047709E">
        <w:rPr>
          <w:rFonts w:ascii="Arial" w:hAnsi="Arial" w:cs="Arial"/>
          <w:sz w:val="22"/>
          <w:szCs w:val="22"/>
        </w:rPr>
        <w:t>prowadzone będzie w oparciu o przepisy:</w:t>
      </w:r>
    </w:p>
    <w:p w:rsidR="004C36AB" w:rsidRPr="0047709E" w:rsidRDefault="004C36AB" w:rsidP="00BA2AF6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Ustawy z dnia 15 kwietnia 2011 r. o działalności leczniczej– zwanej w dalszej części </w:t>
      </w:r>
      <w:r w:rsidRPr="0047709E">
        <w:rPr>
          <w:rFonts w:ascii="Arial" w:hAnsi="Arial" w:cs="Arial"/>
          <w:i/>
          <w:iCs/>
          <w:sz w:val="22"/>
          <w:szCs w:val="22"/>
        </w:rPr>
        <w:t>„Ustawą”,</w:t>
      </w:r>
    </w:p>
    <w:p w:rsidR="004C36AB" w:rsidRPr="0047709E" w:rsidRDefault="004C36AB" w:rsidP="00BA2AF6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Ustawy z dnia 27 sierpnia 2004 r. o świadczeniach opieki zdrowotnej finansowanych ze środków publicznych </w:t>
      </w:r>
    </w:p>
    <w:p w:rsidR="004C36AB" w:rsidRPr="0047709E" w:rsidRDefault="004C36AB" w:rsidP="00BA2AF6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innych obowiązujących przepisów prawa.</w:t>
      </w:r>
    </w:p>
    <w:p w:rsidR="004C36AB" w:rsidRPr="0047709E" w:rsidRDefault="004C36AB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4. </w:t>
      </w:r>
      <w:r w:rsidRPr="0047709E">
        <w:rPr>
          <w:rFonts w:ascii="Arial" w:hAnsi="Arial" w:cs="Arial"/>
          <w:sz w:val="22"/>
          <w:szCs w:val="22"/>
        </w:rPr>
        <w:t xml:space="preserve"> Do kontaktów z ramienia Zleceniodawcy uprawniony jest:</w:t>
      </w:r>
    </w:p>
    <w:p w:rsidR="004C36AB" w:rsidRPr="0047709E" w:rsidRDefault="004C36AB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     Dział Służb Pracowniczych – Sekcja umowy – kontrakty tel.: 55 - 2395719.</w:t>
      </w:r>
    </w:p>
    <w:p w:rsidR="004C36AB" w:rsidRPr="0047709E" w:rsidRDefault="004C36AB" w:rsidP="00BA2AF6">
      <w:pPr>
        <w:pStyle w:val="BodyText"/>
        <w:rPr>
          <w:rFonts w:ascii="Arial" w:hAnsi="Arial" w:cs="Arial"/>
          <w:b/>
          <w:bCs/>
          <w:sz w:val="22"/>
          <w:szCs w:val="22"/>
          <w:u w:val="single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II.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>Przedmiot postępowania i kryteria oceny ofert</w:t>
      </w:r>
    </w:p>
    <w:p w:rsidR="004C36AB" w:rsidRPr="0047709E" w:rsidRDefault="004C36AB" w:rsidP="007814D7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1. Przedmiotem postępowania</w:t>
      </w:r>
      <w:r w:rsidRPr="0047709E">
        <w:rPr>
          <w:rFonts w:ascii="Arial" w:hAnsi="Arial" w:cs="Arial"/>
          <w:sz w:val="22"/>
          <w:szCs w:val="22"/>
        </w:rPr>
        <w:t xml:space="preserve"> jest udzielanie świadczeń zdrowotnych w ramach umowy cywilno prawnej na wykonywanie  badań diagnostycznych w zakresie badań molekularnych i cytogenetycznych</w:t>
      </w:r>
      <w:r>
        <w:rPr>
          <w:rFonts w:ascii="Arial" w:hAnsi="Arial" w:cs="Arial"/>
          <w:sz w:val="22"/>
          <w:szCs w:val="22"/>
        </w:rPr>
        <w:t xml:space="preserve"> wymienionych w formularzu ofertowym  i ogłoszeniu, </w:t>
      </w:r>
      <w:r w:rsidRPr="0047709E">
        <w:rPr>
          <w:rFonts w:ascii="Arial" w:hAnsi="Arial" w:cs="Arial"/>
          <w:sz w:val="22"/>
          <w:szCs w:val="22"/>
        </w:rPr>
        <w:t xml:space="preserve">  na rzecz pacjentów Szpitala.  Świadczenia będą wykonywane w siedzibie </w:t>
      </w:r>
      <w:r>
        <w:rPr>
          <w:rFonts w:ascii="Arial" w:hAnsi="Arial" w:cs="Arial"/>
          <w:sz w:val="22"/>
          <w:szCs w:val="22"/>
        </w:rPr>
        <w:t xml:space="preserve">Przyjmującego </w:t>
      </w:r>
      <w:r w:rsidRPr="0047709E">
        <w:rPr>
          <w:rFonts w:ascii="Arial" w:hAnsi="Arial" w:cs="Arial"/>
          <w:sz w:val="22"/>
          <w:szCs w:val="22"/>
        </w:rPr>
        <w:t xml:space="preserve">Zamówienia.  </w:t>
      </w:r>
    </w:p>
    <w:p w:rsidR="004C36AB" w:rsidRPr="0047709E" w:rsidRDefault="004C36AB" w:rsidP="007814D7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2. Realizacja świadczeń</w:t>
      </w:r>
      <w:r w:rsidRPr="0047709E">
        <w:rPr>
          <w:rFonts w:ascii="Arial" w:hAnsi="Arial" w:cs="Arial"/>
          <w:sz w:val="22"/>
          <w:szCs w:val="22"/>
        </w:rPr>
        <w:t xml:space="preserve"> o których mowa w pkt 1. odbywać się będzie na zasadach określonych w umowie, która stanowi załącznik do niniejszych Szczegółowych Warunków Konkursu Ofert (SWKO).. </w:t>
      </w:r>
    </w:p>
    <w:p w:rsidR="004C36AB" w:rsidRPr="0047709E" w:rsidRDefault="004C36AB" w:rsidP="007814D7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3. Wzór umowy</w:t>
      </w:r>
      <w:r w:rsidRPr="0047709E">
        <w:rPr>
          <w:rFonts w:ascii="Arial" w:hAnsi="Arial" w:cs="Arial"/>
          <w:sz w:val="22"/>
          <w:szCs w:val="22"/>
        </w:rPr>
        <w:t xml:space="preserve">  dostępny jest  w  Dziale Służb Pracowniczych-Sekcja umów-kontraktów pok. nr. 7C.</w:t>
      </w:r>
    </w:p>
    <w:p w:rsidR="004C36AB" w:rsidRPr="0047709E" w:rsidRDefault="004C36AB" w:rsidP="00BA2AF6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2. Kryteria oceny ofert:</w:t>
      </w:r>
    </w:p>
    <w:p w:rsidR="004C36AB" w:rsidRPr="0047709E" w:rsidRDefault="004C36AB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Kryteriami oceny ofert jest: </w:t>
      </w:r>
    </w:p>
    <w:p w:rsidR="004C36AB" w:rsidRPr="0047709E" w:rsidRDefault="004C36AB" w:rsidP="00E81C50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„J”- jakość rozumiana jako wykonywanie świadczeń zgodnie z przepisami regulującymi zasady ich wykonywania co należy potwierdzić stosownym oświadczeniem</w:t>
      </w:r>
      <w:r>
        <w:rPr>
          <w:rFonts w:ascii="Arial" w:hAnsi="Arial" w:cs="Arial"/>
          <w:sz w:val="22"/>
          <w:szCs w:val="22"/>
        </w:rPr>
        <w:t xml:space="preserve">  oraz potwierdzenie aktualnym certyfikatem EQA ( ilość przyznanych punktów będzie zależna od oceny punktowej określonej w przedstawionym certyfikacie)</w:t>
      </w:r>
      <w:r w:rsidRPr="0047709E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18 </w:t>
      </w:r>
      <w:r w:rsidRPr="0047709E">
        <w:rPr>
          <w:rFonts w:ascii="Arial" w:hAnsi="Arial" w:cs="Arial"/>
          <w:sz w:val="22"/>
          <w:szCs w:val="22"/>
        </w:rPr>
        <w:t>pkt</w:t>
      </w:r>
    </w:p>
    <w:p w:rsidR="004C36AB" w:rsidRPr="0047709E" w:rsidRDefault="004C36AB" w:rsidP="00E81C50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„K”- kompleksowość – oferta musi obejmować wszystkie rodzaje zamawianych świadczeń pod rygorem jej odrzucenia  -  </w:t>
      </w:r>
      <w:r>
        <w:rPr>
          <w:rFonts w:ascii="Arial" w:hAnsi="Arial" w:cs="Arial"/>
          <w:sz w:val="22"/>
          <w:szCs w:val="22"/>
        </w:rPr>
        <w:t>4</w:t>
      </w:r>
      <w:r w:rsidRPr="0047709E">
        <w:rPr>
          <w:rFonts w:ascii="Arial" w:hAnsi="Arial" w:cs="Arial"/>
          <w:sz w:val="22"/>
          <w:szCs w:val="22"/>
        </w:rPr>
        <w:t xml:space="preserve"> pkt</w:t>
      </w:r>
    </w:p>
    <w:p w:rsidR="004C36AB" w:rsidRPr="0047709E" w:rsidRDefault="004C36AB" w:rsidP="00E81C50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„D”- dostępność – świadczone usługi będą wykonywane w czasie nie dłuższym niż 14 dni od  złożenia zamówienia</w:t>
      </w:r>
      <w:r>
        <w:rPr>
          <w:rFonts w:ascii="Arial" w:hAnsi="Arial" w:cs="Arial"/>
          <w:sz w:val="22"/>
          <w:szCs w:val="22"/>
        </w:rPr>
        <w:t xml:space="preserve">, w przypadku badania BRCA-NGS termin do 30 dni ,  </w:t>
      </w:r>
      <w:r w:rsidRPr="0047709E">
        <w:rPr>
          <w:rFonts w:ascii="Arial" w:hAnsi="Arial" w:cs="Arial"/>
          <w:sz w:val="22"/>
          <w:szCs w:val="22"/>
        </w:rPr>
        <w:t xml:space="preserve"> co należy potwierdzić stosownym oświadczeniem -  </w:t>
      </w:r>
      <w:r>
        <w:rPr>
          <w:rFonts w:ascii="Arial" w:hAnsi="Arial" w:cs="Arial"/>
          <w:sz w:val="22"/>
          <w:szCs w:val="22"/>
        </w:rPr>
        <w:t>4</w:t>
      </w:r>
      <w:r w:rsidRPr="0047709E">
        <w:rPr>
          <w:rFonts w:ascii="Arial" w:hAnsi="Arial" w:cs="Arial"/>
          <w:sz w:val="22"/>
          <w:szCs w:val="22"/>
        </w:rPr>
        <w:t xml:space="preserve"> pkt</w:t>
      </w:r>
    </w:p>
    <w:p w:rsidR="004C36AB" w:rsidRPr="0047709E" w:rsidRDefault="004C36AB" w:rsidP="00E81C50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„C”- ciągłość – świadczenia muszą być wykonywane w całym okresie zamówienia, co należy potwierdzić stosownym oświadczeniem   -   </w:t>
      </w:r>
      <w:r>
        <w:rPr>
          <w:rFonts w:ascii="Arial" w:hAnsi="Arial" w:cs="Arial"/>
          <w:sz w:val="22"/>
          <w:szCs w:val="22"/>
        </w:rPr>
        <w:t>4</w:t>
      </w:r>
      <w:r w:rsidRPr="0047709E">
        <w:rPr>
          <w:rFonts w:ascii="Arial" w:hAnsi="Arial" w:cs="Arial"/>
          <w:sz w:val="22"/>
          <w:szCs w:val="22"/>
        </w:rPr>
        <w:t xml:space="preserve"> pkt,</w:t>
      </w:r>
    </w:p>
    <w:p w:rsidR="004C36AB" w:rsidRPr="0047709E" w:rsidRDefault="004C36AB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- cena – wartość świadczeń   - </w:t>
      </w:r>
      <w:r>
        <w:rPr>
          <w:rFonts w:ascii="Arial" w:hAnsi="Arial" w:cs="Arial"/>
          <w:sz w:val="22"/>
          <w:szCs w:val="22"/>
        </w:rPr>
        <w:t>70</w:t>
      </w:r>
      <w:r w:rsidRPr="0047709E">
        <w:rPr>
          <w:rFonts w:ascii="Arial" w:hAnsi="Arial" w:cs="Arial"/>
          <w:sz w:val="22"/>
          <w:szCs w:val="22"/>
        </w:rPr>
        <w:t xml:space="preserve"> pkt – przy czym oferta z najniższą ceną otrzyma </w:t>
      </w:r>
      <w:r>
        <w:rPr>
          <w:rFonts w:ascii="Arial" w:hAnsi="Arial" w:cs="Arial"/>
          <w:sz w:val="22"/>
          <w:szCs w:val="22"/>
        </w:rPr>
        <w:t xml:space="preserve">70 </w:t>
      </w:r>
      <w:r w:rsidRPr="0047709E">
        <w:rPr>
          <w:rFonts w:ascii="Arial" w:hAnsi="Arial" w:cs="Arial"/>
          <w:sz w:val="22"/>
          <w:szCs w:val="22"/>
        </w:rPr>
        <w:t xml:space="preserve">pkt, zaś pozostałe oferty proporcjonalnie mniej. </w:t>
      </w:r>
    </w:p>
    <w:p w:rsidR="004C36AB" w:rsidRPr="0047709E" w:rsidRDefault="004C36AB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Porównanie ofert nastąpi wg wzoru:</w:t>
      </w:r>
    </w:p>
    <w:p w:rsidR="004C36AB" w:rsidRPr="0047709E" w:rsidRDefault="004C36AB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O = J + K + D +C + Cena</w:t>
      </w:r>
    </w:p>
    <w:p w:rsidR="004C36AB" w:rsidRPr="0047709E" w:rsidRDefault="004C36AB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Wybrana zostanie oferta, która uzyska najwyższą liczbę punktów.</w:t>
      </w:r>
    </w:p>
    <w:p w:rsidR="004C36AB" w:rsidRPr="0047709E" w:rsidRDefault="004C36AB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Udzielający zamówienie zastrzega sobie prawo zawarcia umów także z oferentami, których oferty uzyskały mniejszą liczbę punktów.  </w:t>
      </w:r>
    </w:p>
    <w:p w:rsidR="004C36AB" w:rsidRPr="0047709E" w:rsidRDefault="004C36AB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3. Realizacja świadczeń</w:t>
      </w:r>
      <w:r w:rsidRPr="0047709E">
        <w:rPr>
          <w:rFonts w:ascii="Arial" w:hAnsi="Arial" w:cs="Arial"/>
          <w:sz w:val="22"/>
          <w:szCs w:val="22"/>
        </w:rPr>
        <w:t xml:space="preserve"> o których mowa w pkt 1. odbywać się będzie na zasadach określonych w umowie, która stanowi załącznik do niniejszych Szczegółowych Warunków Konkursu Ofert (SWKO).. </w:t>
      </w:r>
    </w:p>
    <w:p w:rsidR="004C36AB" w:rsidRPr="0047709E" w:rsidRDefault="004C36AB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4. Wzór umowy</w:t>
      </w:r>
      <w:r w:rsidRPr="0047709E">
        <w:rPr>
          <w:rFonts w:ascii="Arial" w:hAnsi="Arial" w:cs="Arial"/>
          <w:sz w:val="22"/>
          <w:szCs w:val="22"/>
        </w:rPr>
        <w:t xml:space="preserve">  dostępny jest  w  Dziale Służb Pracowniczych-Sekcja umów-kontraktów pok. nr. 7C.</w:t>
      </w:r>
    </w:p>
    <w:p w:rsidR="004C36AB" w:rsidRPr="0047709E" w:rsidRDefault="004C36AB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III.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>Wymagania</w:t>
      </w:r>
      <w:r w:rsidRPr="0047709E">
        <w:rPr>
          <w:rFonts w:ascii="Arial" w:hAnsi="Arial" w:cs="Arial"/>
          <w:sz w:val="22"/>
          <w:szCs w:val="22"/>
        </w:rPr>
        <w:t xml:space="preserve"> </w:t>
      </w:r>
    </w:p>
    <w:p w:rsidR="004C36AB" w:rsidRPr="0047709E" w:rsidRDefault="004C36AB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a. W konkursie ofert, zgodnie z art. 26 ust. 1 </w:t>
      </w:r>
      <w:r w:rsidRPr="0047709E">
        <w:rPr>
          <w:rFonts w:ascii="Arial" w:hAnsi="Arial" w:cs="Arial"/>
          <w:i/>
          <w:iCs/>
          <w:sz w:val="22"/>
          <w:szCs w:val="22"/>
        </w:rPr>
        <w:t xml:space="preserve">Ustawy o działalności leczniczej </w:t>
      </w:r>
      <w:r w:rsidRPr="0047709E">
        <w:rPr>
          <w:rFonts w:ascii="Arial" w:hAnsi="Arial" w:cs="Arial"/>
          <w:sz w:val="22"/>
          <w:szCs w:val="22"/>
        </w:rPr>
        <w:t>zamówienie może być udzielone podmiotowi wykonującemu działalność leczniczą lub osobie legitymującej się dokumentami świadczącymi o uzyskaniu odpowiednich kwalifikacji w zakresie, w jakim przystępuje do konkursu oraz wpisami do odpowiednich rejestrów.</w:t>
      </w:r>
    </w:p>
    <w:p w:rsidR="004C36AB" w:rsidRPr="0047709E" w:rsidRDefault="004C36AB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b. Do konkursu mogą przystąpić tylko i wyłącznie oferenci spełniający wymagania określone w przepisach szczególnych oraz niniejszych SWKO.</w:t>
      </w:r>
    </w:p>
    <w:p w:rsidR="004C36AB" w:rsidRPr="0047709E" w:rsidRDefault="004C36AB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c. W sprawach nieuregulowanych w niniejszych SWKO stosuje się obowiązujące przepisy prawa.</w:t>
      </w:r>
    </w:p>
    <w:p w:rsidR="004C36AB" w:rsidRPr="0047709E" w:rsidRDefault="004C36AB" w:rsidP="00D441E2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d. Oferent zobowiązany jest złożyć następujące dokumenty lub oświadczenia stosownie do rodzaju zamówienia w tym:</w:t>
      </w:r>
    </w:p>
    <w:p w:rsidR="004C36AB" w:rsidRPr="0047709E" w:rsidRDefault="004C36AB" w:rsidP="0047709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 Oferta, która określa warunki finansowe</w:t>
      </w:r>
      <w:r>
        <w:rPr>
          <w:rFonts w:ascii="Arial" w:hAnsi="Arial" w:cs="Arial"/>
          <w:sz w:val="22"/>
          <w:szCs w:val="22"/>
        </w:rPr>
        <w:t xml:space="preserve"> ( cennik badań) </w:t>
      </w:r>
      <w:r w:rsidRPr="0047709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</w:t>
      </w:r>
      <w:r w:rsidRPr="0047709E">
        <w:rPr>
          <w:rFonts w:ascii="Arial" w:hAnsi="Arial" w:cs="Arial"/>
          <w:sz w:val="22"/>
          <w:szCs w:val="22"/>
        </w:rPr>
        <w:t>ermin trwania umowy, miejsce wykonywania świadczeń, oświadczenie o zapoznaniu się z ogłoszeniem o Konkursie.</w:t>
      </w:r>
    </w:p>
    <w:p w:rsidR="004C36AB" w:rsidRPr="0047709E" w:rsidRDefault="004C36AB" w:rsidP="0047709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Wykaz personelu medycznego z podaniem ich kwalifikacji wykonujących świadczenia  określone </w:t>
      </w:r>
      <w:r>
        <w:rPr>
          <w:rFonts w:ascii="Arial" w:hAnsi="Arial" w:cs="Arial"/>
          <w:sz w:val="22"/>
          <w:szCs w:val="22"/>
        </w:rPr>
        <w:t>w ogłoszeniu o konkursie ofert.</w:t>
      </w:r>
    </w:p>
    <w:p w:rsidR="004C36AB" w:rsidRPr="0047709E" w:rsidRDefault="004C36AB" w:rsidP="0047709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Kserokopię wypisu z KRS oraz kserokopię wpisu do właściwego rejestru podmiotów leczniczych.</w:t>
      </w:r>
    </w:p>
    <w:p w:rsidR="004C36AB" w:rsidRPr="0047709E" w:rsidRDefault="004C36AB" w:rsidP="0047709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Kserokopia </w:t>
      </w:r>
      <w:r>
        <w:rPr>
          <w:rFonts w:ascii="Arial" w:hAnsi="Arial" w:cs="Arial"/>
          <w:sz w:val="22"/>
          <w:szCs w:val="22"/>
        </w:rPr>
        <w:t xml:space="preserve">aktualnej </w:t>
      </w:r>
      <w:r w:rsidRPr="0047709E">
        <w:rPr>
          <w:rFonts w:ascii="Arial" w:hAnsi="Arial" w:cs="Arial"/>
          <w:sz w:val="22"/>
          <w:szCs w:val="22"/>
        </w:rPr>
        <w:t>polisy ubezpieczeniowej.</w:t>
      </w:r>
    </w:p>
    <w:p w:rsidR="004C36AB" w:rsidRDefault="004C36AB" w:rsidP="0047709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Osoby uprawnione do </w:t>
      </w:r>
      <w:r>
        <w:rPr>
          <w:rFonts w:ascii="Arial" w:hAnsi="Arial" w:cs="Arial"/>
          <w:sz w:val="22"/>
          <w:szCs w:val="22"/>
        </w:rPr>
        <w:t>zawierania</w:t>
      </w:r>
      <w:r w:rsidRPr="0047709E">
        <w:rPr>
          <w:rFonts w:ascii="Arial" w:hAnsi="Arial" w:cs="Arial"/>
          <w:sz w:val="22"/>
          <w:szCs w:val="22"/>
        </w:rPr>
        <w:t xml:space="preserve"> umowy na wykonywania usług.</w:t>
      </w:r>
    </w:p>
    <w:p w:rsidR="004C36AB" w:rsidRDefault="004C36AB" w:rsidP="0047709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Posiadanie  aktualne certyfikaty (uzyskane w 2020 lub 2021 roku) europejskiego programu kontroli jakości, poświadczające pozytywne przejście kontroli dla badań programów lekowych.</w:t>
      </w:r>
    </w:p>
    <w:p w:rsidR="004C36AB" w:rsidRDefault="004C36AB" w:rsidP="0047709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aparatury i sprzętu medycznego wykorzystywanego w realizacji przedmiotu zamówienia wraz z numerami seryjnymi. ( Niezbędny sprzęt jakim Oferent musi dysponować w miejscu udzielania świadczeń obejmuje co najmniej: termocykler, termocykler real time PCR, sekwenator sangerowski, sekwenator NGS, mikroton, komora laminarna, mikroskop fluorescencyjny, hybrydyzator, automat do immunohistochemii.</w:t>
      </w:r>
    </w:p>
    <w:p w:rsidR="004C36AB" w:rsidRPr="0047709E" w:rsidRDefault="004C36AB" w:rsidP="0047709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zapewnieniu dostępu do wyników badań za pośrednictwem platformy internetowej.</w:t>
      </w:r>
    </w:p>
    <w:p w:rsidR="004C36AB" w:rsidRDefault="004C36AB" w:rsidP="007814D7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.</w:t>
      </w:r>
    </w:p>
    <w:p w:rsidR="004C36AB" w:rsidRPr="0047709E" w:rsidRDefault="004C36AB" w:rsidP="007814D7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IV.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>Odrzucenie oferty</w:t>
      </w:r>
      <w:r w:rsidRPr="0047709E">
        <w:rPr>
          <w:rFonts w:ascii="Arial" w:hAnsi="Arial" w:cs="Arial"/>
          <w:b/>
          <w:bCs/>
          <w:sz w:val="22"/>
          <w:szCs w:val="22"/>
        </w:rPr>
        <w:t>;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1.</w:t>
      </w:r>
      <w:r w:rsidRPr="0047709E">
        <w:rPr>
          <w:rFonts w:ascii="Arial" w:hAnsi="Arial" w:cs="Arial"/>
          <w:sz w:val="22"/>
          <w:szCs w:val="22"/>
        </w:rPr>
        <w:t xml:space="preserve"> Odrzuca się ofertę: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złożona przez oferenta po terminie,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zawierająca nieprawdziwe informacje;</w:t>
      </w:r>
    </w:p>
    <w:p w:rsidR="004C36AB" w:rsidRPr="0047709E" w:rsidRDefault="004C36AB" w:rsidP="0019135C">
      <w:pPr>
        <w:pStyle w:val="NoSpacing"/>
        <w:ind w:left="180" w:hanging="180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jeżeli oferent nie określił przedmiotu oferty lub nie podał proponowanej ceny świadczeń zdrowotnych;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jeżeli zawiera rażąco niską cenę w stosunku do przedmiotu zamówienia;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jeżeli jest nieważna na podstawie odrębnych przepisów;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jeżeli oferent złożył ofertę alternatywna;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-jeżeli oferent lub oferta nie spełnia wymaganych warunków określonych w przepisach prawa oraz warunków określonych prze Udzielającego zamówienie na podst. Art. 146 ust. 1 pkt 3;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złożoną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2.</w:t>
      </w:r>
      <w:r w:rsidRPr="0047709E">
        <w:rPr>
          <w:rFonts w:ascii="Arial" w:hAnsi="Arial" w:cs="Arial"/>
          <w:sz w:val="22"/>
          <w:szCs w:val="22"/>
        </w:rPr>
        <w:t xml:space="preserve"> W przypadku gdy oferent nie przedstawił wszystkich wymaganych dokumentów lub gdy jego oferta zawiera braki formalne, komisja wzywa oferenta do usunięcia tych braków w wyznaczonym terminie pod rygorem odrzucenia oferty.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V.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>Unieważnienie postępowania</w:t>
      </w:r>
      <w:r w:rsidRPr="0047709E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1</w:t>
      </w:r>
      <w:r w:rsidRPr="0047709E">
        <w:rPr>
          <w:rFonts w:ascii="Arial" w:hAnsi="Arial" w:cs="Arial"/>
          <w:sz w:val="22"/>
          <w:szCs w:val="22"/>
        </w:rPr>
        <w:t>. Unieważnienie postępowania w sprawie zawarcia umowy o udzielenie świadczeń opieki zdrowotnej, następuje gdy: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a). nie wpłynęła żadna oferta;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b). wpłynęła jedna oferta niepodlegająca odrzuceniu, zastrzeżeniem ust.2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c). odrzucono wszystkie oferty;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d). kwota najkorzystniejszej oferty przewyższa kwotę, która Szpital przeznaczył na finansowanie świadczeń opieki zdrowotnej w danym postępowaniu;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e).nastąpiła istotna zmiana okoliczności powodująca, że prowadzenie postępowania lub zawarcie umowy nie leży w interesie ubezpieczonych, czego nie można było wcześniej przewidzieć.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</w:t>
      </w:r>
      <w:r w:rsidRPr="0047709E">
        <w:rPr>
          <w:rFonts w:ascii="Arial" w:hAnsi="Arial" w:cs="Arial"/>
          <w:sz w:val="22"/>
          <w:szCs w:val="22"/>
        </w:rPr>
        <w:t>.Jeżeli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VI.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>Środki odwoławcze</w:t>
      </w:r>
      <w:r w:rsidRPr="0047709E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1.</w:t>
      </w:r>
      <w:r w:rsidRPr="0047709E">
        <w:rPr>
          <w:rFonts w:ascii="Arial" w:hAnsi="Arial" w:cs="Arial"/>
          <w:sz w:val="22"/>
          <w:szCs w:val="22"/>
        </w:rPr>
        <w:t xml:space="preserve">Oferent, których interes prawny doznał uszczerbku w wyniku naruszenia przez Szpital zasad przeprowadzenia postępowania w sprawie zawarcia umowy o udzielenie świadczeń opieki zdrowotnej przysługują środki odwoławcze i skarga na zasadach określonych w  art. 153 i 154  ustawy 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2.</w:t>
      </w:r>
      <w:r w:rsidRPr="0047709E">
        <w:rPr>
          <w:rFonts w:ascii="Arial" w:hAnsi="Arial" w:cs="Arial"/>
          <w:sz w:val="22"/>
          <w:szCs w:val="22"/>
        </w:rPr>
        <w:t xml:space="preserve"> Środki odwoławcze nie przysługują: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a) wybór trybu postępowania;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b) niedokonanie wyboru oferenta;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c) unieważnienie postępowania w sprawie zawarcia umowy o udzielenie świadczeń opieki zdrowotnej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VII.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 xml:space="preserve">Protest 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1</w:t>
      </w:r>
      <w:r w:rsidRPr="0047709E">
        <w:rPr>
          <w:rFonts w:ascii="Arial" w:hAnsi="Arial" w:cs="Arial"/>
          <w:sz w:val="22"/>
          <w:szCs w:val="22"/>
        </w:rPr>
        <w:t xml:space="preserve">.W toku postępowania w sprawie zawarcia umowy o udzielenie świadczeń opieki zdrowotnej, do czasu zakończenia postępowania, oferent może złożyć do komisji umotywowany protest w terminie 7 dni roboczych od dnia dokonania zaskarżonej czynności. 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2.</w:t>
      </w:r>
      <w:r w:rsidRPr="0047709E">
        <w:rPr>
          <w:rFonts w:ascii="Arial" w:hAnsi="Arial" w:cs="Arial"/>
          <w:sz w:val="22"/>
          <w:szCs w:val="22"/>
        </w:rPr>
        <w:t>Do czasu rozpatrzenia protestu postępowania w sprawie zawarcia umowy o udzielanie świadczeń opieki zdrowotnej ulega zawieszeniu, chyba, że z treści protestu wynika, że jest on oczywiście bezzasadny.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3</w:t>
      </w:r>
      <w:r w:rsidRPr="0047709E">
        <w:rPr>
          <w:rFonts w:ascii="Arial" w:hAnsi="Arial" w:cs="Arial"/>
          <w:sz w:val="22"/>
          <w:szCs w:val="22"/>
        </w:rPr>
        <w:t>.Komisja rozpatruje i rozstrzyga protest w ciągu 7 dni od dnia jego otrzymania i udziela pisemnej odpowiedzi składającemu protest. Nieuwzględnienie protestu wymaga uzasadnienia.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4.</w:t>
      </w:r>
      <w:r w:rsidRPr="0047709E">
        <w:rPr>
          <w:rFonts w:ascii="Arial" w:hAnsi="Arial" w:cs="Arial"/>
          <w:sz w:val="22"/>
          <w:szCs w:val="22"/>
        </w:rPr>
        <w:t xml:space="preserve"> Protest złożony po terminie nie podlega rozpatrzeniu.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5</w:t>
      </w:r>
      <w:r w:rsidRPr="0047709E">
        <w:rPr>
          <w:rFonts w:ascii="Arial" w:hAnsi="Arial" w:cs="Arial"/>
          <w:sz w:val="22"/>
          <w:szCs w:val="22"/>
        </w:rPr>
        <w:t>.Informacje o wniesieniu protestu i jego rozstrzygniecie niezwłocznie zamieszcza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się na tablicy ogłoszeń oraz na stronie internetowej Szpitala.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6.</w:t>
      </w:r>
      <w:r w:rsidRPr="0047709E">
        <w:rPr>
          <w:rFonts w:ascii="Arial" w:hAnsi="Arial" w:cs="Arial"/>
          <w:sz w:val="22"/>
          <w:szCs w:val="22"/>
        </w:rPr>
        <w:t xml:space="preserve"> W przypadku uwzględnienia protestu komisja powtarza zaskarżoną czynność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VIII.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>Odwołanie</w:t>
      </w:r>
      <w:r w:rsidRPr="0047709E">
        <w:rPr>
          <w:rFonts w:ascii="Arial" w:hAnsi="Arial" w:cs="Arial"/>
          <w:b/>
          <w:bCs/>
          <w:sz w:val="22"/>
          <w:szCs w:val="22"/>
        </w:rPr>
        <w:t>: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 </w:t>
      </w:r>
      <w:r w:rsidRPr="0047709E">
        <w:rPr>
          <w:rFonts w:ascii="Arial" w:hAnsi="Arial" w:cs="Arial"/>
          <w:b/>
          <w:bCs/>
          <w:sz w:val="22"/>
          <w:szCs w:val="22"/>
        </w:rPr>
        <w:t>1.</w:t>
      </w:r>
      <w:r w:rsidRPr="0047709E">
        <w:rPr>
          <w:rFonts w:ascii="Arial" w:hAnsi="Arial" w:cs="Arial"/>
          <w:sz w:val="22"/>
          <w:szCs w:val="22"/>
        </w:rPr>
        <w:t xml:space="preserve"> Oferent biorący udział w postępowaniu może wnieść do dyrektora Szpitala w terminie 7 dni od dnia ogłoszenia o rozstrzygnięciu postępowania, odwołanie dotyczące rozstrzygnięcia postępowania. Odwołanie wniesione po terminie nie podlega rozpatrzeniu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2.</w:t>
      </w:r>
      <w:r w:rsidRPr="0047709E">
        <w:rPr>
          <w:rFonts w:ascii="Arial" w:hAnsi="Arial" w:cs="Arial"/>
          <w:sz w:val="22"/>
          <w:szCs w:val="22"/>
        </w:rPr>
        <w:t xml:space="preserve"> Odwołanie rozpatrywane jest w terminie 7 dni od dnia jego otrzymania. Wniesienie odwołania wstrzymuje zawarcie umowy o udzielenie świadczeń zdrowotnych do czasu jego rozpatrzenia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4C36AB" w:rsidRPr="0047709E" w:rsidRDefault="004C36AB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                                                                       .............................................</w:t>
      </w:r>
    </w:p>
    <w:sectPr w:rsidR="004C36AB" w:rsidRPr="0047709E" w:rsidSect="00BD65B4">
      <w:footerReference w:type="default" r:id="rId7"/>
      <w:pgSz w:w="11906" w:h="16838" w:code="9"/>
      <w:pgMar w:top="1191" w:right="1418" w:bottom="1418" w:left="1418" w:header="709" w:footer="709" w:gutter="3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6AB" w:rsidRDefault="004C36AB">
      <w:r>
        <w:separator/>
      </w:r>
    </w:p>
  </w:endnote>
  <w:endnote w:type="continuationSeparator" w:id="1">
    <w:p w:rsidR="004C36AB" w:rsidRDefault="004C3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AB" w:rsidRDefault="004C36AB" w:rsidP="00683F8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C36AB" w:rsidRDefault="004C36AB" w:rsidP="001540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6AB" w:rsidRDefault="004C36AB">
      <w:r>
        <w:separator/>
      </w:r>
    </w:p>
  </w:footnote>
  <w:footnote w:type="continuationSeparator" w:id="1">
    <w:p w:rsidR="004C36AB" w:rsidRDefault="004C3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046"/>
    <w:multiLevelType w:val="hybridMultilevel"/>
    <w:tmpl w:val="5532D790"/>
    <w:lvl w:ilvl="0" w:tplc="AACE17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5560A87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4C0D152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46F1206"/>
    <w:multiLevelType w:val="hybridMultilevel"/>
    <w:tmpl w:val="A44EDE74"/>
    <w:lvl w:ilvl="0" w:tplc="1C9CDA34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55332C4"/>
    <w:multiLevelType w:val="hybridMultilevel"/>
    <w:tmpl w:val="93AA6D2A"/>
    <w:lvl w:ilvl="0" w:tplc="E26AA962"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B8321CF"/>
    <w:multiLevelType w:val="hybridMultilevel"/>
    <w:tmpl w:val="987E87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44A00"/>
    <w:multiLevelType w:val="hybridMultilevel"/>
    <w:tmpl w:val="4D62FA4A"/>
    <w:lvl w:ilvl="0" w:tplc="6E5C3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1EF13790"/>
    <w:multiLevelType w:val="hybridMultilevel"/>
    <w:tmpl w:val="76200FC8"/>
    <w:lvl w:ilvl="0" w:tplc="9FD41D5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>
    <w:nsid w:val="2FA04A77"/>
    <w:multiLevelType w:val="hybridMultilevel"/>
    <w:tmpl w:val="119AA902"/>
    <w:lvl w:ilvl="0" w:tplc="827A174E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EC80AC80">
      <w:start w:val="1"/>
      <w:numFmt w:val="lowerLetter"/>
      <w:lvlText w:val="%2)"/>
      <w:lvlJc w:val="left"/>
      <w:pPr>
        <w:tabs>
          <w:tab w:val="num" w:pos="1651"/>
        </w:tabs>
        <w:ind w:left="1651" w:hanging="360"/>
      </w:pPr>
      <w:rPr>
        <w:rFonts w:hint="default"/>
      </w:rPr>
    </w:lvl>
    <w:lvl w:ilvl="2" w:tplc="275E8616">
      <w:start w:val="2"/>
      <w:numFmt w:val="decimal"/>
      <w:lvlText w:val="%3"/>
      <w:lvlJc w:val="left"/>
      <w:pPr>
        <w:tabs>
          <w:tab w:val="num" w:pos="2551"/>
        </w:tabs>
        <w:ind w:left="255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7">
    <w:nsid w:val="361E60AB"/>
    <w:multiLevelType w:val="hybridMultilevel"/>
    <w:tmpl w:val="62A49908"/>
    <w:lvl w:ilvl="0" w:tplc="275E8616">
      <w:start w:val="2"/>
      <w:numFmt w:val="decimal"/>
      <w:lvlText w:val="%1"/>
      <w:lvlJc w:val="left"/>
      <w:pPr>
        <w:tabs>
          <w:tab w:val="num" w:pos="2551"/>
        </w:tabs>
        <w:ind w:left="255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A6AA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2CA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8F3766"/>
    <w:multiLevelType w:val="hybridMultilevel"/>
    <w:tmpl w:val="FC8062A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747BF"/>
    <w:multiLevelType w:val="hybridMultilevel"/>
    <w:tmpl w:val="9692EC34"/>
    <w:lvl w:ilvl="0" w:tplc="1BEC91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F8741C"/>
    <w:multiLevelType w:val="multilevel"/>
    <w:tmpl w:val="EA36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8C1A60"/>
    <w:multiLevelType w:val="hybridMultilevel"/>
    <w:tmpl w:val="E778923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F3CB5"/>
    <w:multiLevelType w:val="multilevel"/>
    <w:tmpl w:val="119AA902"/>
    <w:lvl w:ilvl="0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51"/>
        </w:tabs>
        <w:ind w:left="1651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tabs>
          <w:tab w:val="num" w:pos="2551"/>
        </w:tabs>
        <w:ind w:left="255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13">
    <w:nsid w:val="4784467C"/>
    <w:multiLevelType w:val="hybridMultilevel"/>
    <w:tmpl w:val="8D162DC6"/>
    <w:lvl w:ilvl="0" w:tplc="A08CB97E">
      <w:start w:val="3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7CCE63E8">
      <w:start w:val="3"/>
      <w:numFmt w:val="lowerLetter"/>
      <w:lvlText w:val="%2)"/>
      <w:lvlJc w:val="left"/>
      <w:pPr>
        <w:tabs>
          <w:tab w:val="num" w:pos="1651"/>
        </w:tabs>
        <w:ind w:left="165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14">
    <w:nsid w:val="528D3DBD"/>
    <w:multiLevelType w:val="hybridMultilevel"/>
    <w:tmpl w:val="BB4CCB12"/>
    <w:lvl w:ilvl="0" w:tplc="20EC74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9524C1"/>
    <w:multiLevelType w:val="hybridMultilevel"/>
    <w:tmpl w:val="706658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5835C6">
      <w:start w:val="1"/>
      <w:numFmt w:val="decimal"/>
      <w:lvlText w:val="%2."/>
      <w:lvlJc w:val="center"/>
      <w:pPr>
        <w:tabs>
          <w:tab w:val="num" w:pos="720"/>
        </w:tabs>
        <w:ind w:left="851" w:hanging="131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1312F89"/>
    <w:multiLevelType w:val="hybridMultilevel"/>
    <w:tmpl w:val="FDB257CE"/>
    <w:lvl w:ilvl="0" w:tplc="F19A3A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09774E"/>
    <w:multiLevelType w:val="hybridMultilevel"/>
    <w:tmpl w:val="8A0673C4"/>
    <w:lvl w:ilvl="0" w:tplc="E26AA962"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cs="Wingdings" w:hint="default"/>
      </w:rPr>
    </w:lvl>
  </w:abstractNum>
  <w:abstractNum w:abstractNumId="18">
    <w:nsid w:val="77F373E5"/>
    <w:multiLevelType w:val="hybridMultilevel"/>
    <w:tmpl w:val="EA36B2A2"/>
    <w:lvl w:ilvl="0" w:tplc="8B62D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C432A9"/>
    <w:multiLevelType w:val="hybridMultilevel"/>
    <w:tmpl w:val="F9A27746"/>
    <w:lvl w:ilvl="0" w:tplc="C2DC0D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166B9A"/>
    <w:multiLevelType w:val="hybridMultilevel"/>
    <w:tmpl w:val="69F07938"/>
    <w:lvl w:ilvl="0" w:tplc="D19E4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14B3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6"/>
  </w:num>
  <w:num w:numId="6">
    <w:abstractNumId w:val="13"/>
  </w:num>
  <w:num w:numId="7">
    <w:abstractNumId w:val="7"/>
  </w:num>
  <w:num w:numId="8">
    <w:abstractNumId w:val="1"/>
  </w:num>
  <w:num w:numId="9">
    <w:abstractNumId w:val="0"/>
  </w:num>
  <w:num w:numId="10">
    <w:abstractNumId w:val="12"/>
  </w:num>
  <w:num w:numId="11">
    <w:abstractNumId w:val="14"/>
  </w:num>
  <w:num w:numId="12">
    <w:abstractNumId w:val="9"/>
  </w:num>
  <w:num w:numId="13">
    <w:abstractNumId w:val="16"/>
  </w:num>
  <w:num w:numId="14">
    <w:abstractNumId w:val="17"/>
  </w:num>
  <w:num w:numId="15">
    <w:abstractNumId w:val="15"/>
  </w:num>
  <w:num w:numId="16">
    <w:abstractNumId w:val="5"/>
  </w:num>
  <w:num w:numId="17">
    <w:abstractNumId w:val="11"/>
  </w:num>
  <w:num w:numId="18">
    <w:abstractNumId w:val="2"/>
  </w:num>
  <w:num w:numId="19">
    <w:abstractNumId w:val="8"/>
  </w:num>
  <w:num w:numId="20">
    <w:abstractNumId w:val="1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FD7"/>
    <w:rsid w:val="00005AC6"/>
    <w:rsid w:val="00012E9E"/>
    <w:rsid w:val="00013D0D"/>
    <w:rsid w:val="00031189"/>
    <w:rsid w:val="00044B09"/>
    <w:rsid w:val="000624E8"/>
    <w:rsid w:val="00071875"/>
    <w:rsid w:val="00077D13"/>
    <w:rsid w:val="00093372"/>
    <w:rsid w:val="000B025A"/>
    <w:rsid w:val="000B575E"/>
    <w:rsid w:val="000E0AA8"/>
    <w:rsid w:val="00113862"/>
    <w:rsid w:val="00115C1E"/>
    <w:rsid w:val="00116B2F"/>
    <w:rsid w:val="00121CDF"/>
    <w:rsid w:val="001435BD"/>
    <w:rsid w:val="00150916"/>
    <w:rsid w:val="00154098"/>
    <w:rsid w:val="00172861"/>
    <w:rsid w:val="0018735A"/>
    <w:rsid w:val="0019135C"/>
    <w:rsid w:val="001A29C2"/>
    <w:rsid w:val="001C6883"/>
    <w:rsid w:val="001C7A86"/>
    <w:rsid w:val="001F6B10"/>
    <w:rsid w:val="001F76C8"/>
    <w:rsid w:val="00211CCB"/>
    <w:rsid w:val="0021412B"/>
    <w:rsid w:val="00222188"/>
    <w:rsid w:val="002508A6"/>
    <w:rsid w:val="0025286F"/>
    <w:rsid w:val="00260A68"/>
    <w:rsid w:val="00275992"/>
    <w:rsid w:val="002803F0"/>
    <w:rsid w:val="002825D1"/>
    <w:rsid w:val="00297DEE"/>
    <w:rsid w:val="002A533D"/>
    <w:rsid w:val="002B0AEF"/>
    <w:rsid w:val="00302C6E"/>
    <w:rsid w:val="00305895"/>
    <w:rsid w:val="003320BB"/>
    <w:rsid w:val="003528BA"/>
    <w:rsid w:val="003579AE"/>
    <w:rsid w:val="00373122"/>
    <w:rsid w:val="00373A97"/>
    <w:rsid w:val="003752E8"/>
    <w:rsid w:val="0037655E"/>
    <w:rsid w:val="0038244C"/>
    <w:rsid w:val="003A7301"/>
    <w:rsid w:val="003B26F9"/>
    <w:rsid w:val="003C4FA4"/>
    <w:rsid w:val="003C5640"/>
    <w:rsid w:val="003D4016"/>
    <w:rsid w:val="003E5B9B"/>
    <w:rsid w:val="004148F5"/>
    <w:rsid w:val="0044113D"/>
    <w:rsid w:val="0046798E"/>
    <w:rsid w:val="004706D2"/>
    <w:rsid w:val="0047709E"/>
    <w:rsid w:val="00486475"/>
    <w:rsid w:val="004931C3"/>
    <w:rsid w:val="004A2FD7"/>
    <w:rsid w:val="004B0070"/>
    <w:rsid w:val="004B4CCD"/>
    <w:rsid w:val="004C36AB"/>
    <w:rsid w:val="004F6E28"/>
    <w:rsid w:val="00503EB4"/>
    <w:rsid w:val="00541F48"/>
    <w:rsid w:val="00544815"/>
    <w:rsid w:val="005A0A23"/>
    <w:rsid w:val="005C1CAC"/>
    <w:rsid w:val="005C31F3"/>
    <w:rsid w:val="005D38E7"/>
    <w:rsid w:val="005E0727"/>
    <w:rsid w:val="005E7C03"/>
    <w:rsid w:val="005F5A73"/>
    <w:rsid w:val="0061586B"/>
    <w:rsid w:val="0062578B"/>
    <w:rsid w:val="00632186"/>
    <w:rsid w:val="00633AA4"/>
    <w:rsid w:val="00646CE0"/>
    <w:rsid w:val="00677614"/>
    <w:rsid w:val="00683F8F"/>
    <w:rsid w:val="006B13E3"/>
    <w:rsid w:val="006D3F16"/>
    <w:rsid w:val="006D7E25"/>
    <w:rsid w:val="006E1D72"/>
    <w:rsid w:val="006F5453"/>
    <w:rsid w:val="00701460"/>
    <w:rsid w:val="00713CA0"/>
    <w:rsid w:val="007155D5"/>
    <w:rsid w:val="00716B92"/>
    <w:rsid w:val="00731A50"/>
    <w:rsid w:val="007434A5"/>
    <w:rsid w:val="00746D15"/>
    <w:rsid w:val="007708B0"/>
    <w:rsid w:val="007814D7"/>
    <w:rsid w:val="007918C2"/>
    <w:rsid w:val="007B5EBC"/>
    <w:rsid w:val="007C022C"/>
    <w:rsid w:val="007C12DD"/>
    <w:rsid w:val="007D0A25"/>
    <w:rsid w:val="007F7FAA"/>
    <w:rsid w:val="00804AD5"/>
    <w:rsid w:val="00806B49"/>
    <w:rsid w:val="008304A2"/>
    <w:rsid w:val="00835BF8"/>
    <w:rsid w:val="00837196"/>
    <w:rsid w:val="00841C4F"/>
    <w:rsid w:val="00855D0F"/>
    <w:rsid w:val="00870745"/>
    <w:rsid w:val="008B6E63"/>
    <w:rsid w:val="00902979"/>
    <w:rsid w:val="00904C43"/>
    <w:rsid w:val="00912000"/>
    <w:rsid w:val="00926273"/>
    <w:rsid w:val="00937E3C"/>
    <w:rsid w:val="00942D49"/>
    <w:rsid w:val="00947417"/>
    <w:rsid w:val="00951C54"/>
    <w:rsid w:val="00956A49"/>
    <w:rsid w:val="00963C57"/>
    <w:rsid w:val="00983595"/>
    <w:rsid w:val="009A010E"/>
    <w:rsid w:val="009B5878"/>
    <w:rsid w:val="009C144D"/>
    <w:rsid w:val="009D3F2B"/>
    <w:rsid w:val="009D42AF"/>
    <w:rsid w:val="009D4B66"/>
    <w:rsid w:val="009D6FA6"/>
    <w:rsid w:val="00A40322"/>
    <w:rsid w:val="00A80AF2"/>
    <w:rsid w:val="00A94196"/>
    <w:rsid w:val="00AC4FBA"/>
    <w:rsid w:val="00AC678F"/>
    <w:rsid w:val="00B004C5"/>
    <w:rsid w:val="00B548CC"/>
    <w:rsid w:val="00B7341A"/>
    <w:rsid w:val="00B76F7C"/>
    <w:rsid w:val="00B9307D"/>
    <w:rsid w:val="00B967D6"/>
    <w:rsid w:val="00B97D16"/>
    <w:rsid w:val="00BA2AF6"/>
    <w:rsid w:val="00BA495E"/>
    <w:rsid w:val="00BB0BF0"/>
    <w:rsid w:val="00BB0C46"/>
    <w:rsid w:val="00BD55C2"/>
    <w:rsid w:val="00BD65B4"/>
    <w:rsid w:val="00BE6A6F"/>
    <w:rsid w:val="00BF5BE6"/>
    <w:rsid w:val="00C12704"/>
    <w:rsid w:val="00C3647B"/>
    <w:rsid w:val="00C45290"/>
    <w:rsid w:val="00C84278"/>
    <w:rsid w:val="00C8703A"/>
    <w:rsid w:val="00CA0FBE"/>
    <w:rsid w:val="00CB4BBC"/>
    <w:rsid w:val="00CC713F"/>
    <w:rsid w:val="00CD00DC"/>
    <w:rsid w:val="00CD0BDF"/>
    <w:rsid w:val="00CD4084"/>
    <w:rsid w:val="00CF2D38"/>
    <w:rsid w:val="00CF4BE3"/>
    <w:rsid w:val="00D015A7"/>
    <w:rsid w:val="00D0475D"/>
    <w:rsid w:val="00D05C43"/>
    <w:rsid w:val="00D17115"/>
    <w:rsid w:val="00D3595A"/>
    <w:rsid w:val="00D441E2"/>
    <w:rsid w:val="00D46CD3"/>
    <w:rsid w:val="00D57614"/>
    <w:rsid w:val="00D92F51"/>
    <w:rsid w:val="00DA375E"/>
    <w:rsid w:val="00DE047D"/>
    <w:rsid w:val="00E0464E"/>
    <w:rsid w:val="00E15CC5"/>
    <w:rsid w:val="00E17BF2"/>
    <w:rsid w:val="00E2164A"/>
    <w:rsid w:val="00E24DFA"/>
    <w:rsid w:val="00E26994"/>
    <w:rsid w:val="00E31351"/>
    <w:rsid w:val="00E43611"/>
    <w:rsid w:val="00E5784E"/>
    <w:rsid w:val="00E60D00"/>
    <w:rsid w:val="00E73B4B"/>
    <w:rsid w:val="00E81C50"/>
    <w:rsid w:val="00E868C7"/>
    <w:rsid w:val="00EA557E"/>
    <w:rsid w:val="00EB27A8"/>
    <w:rsid w:val="00EB68AE"/>
    <w:rsid w:val="00EB7944"/>
    <w:rsid w:val="00EE2F54"/>
    <w:rsid w:val="00F10215"/>
    <w:rsid w:val="00F16A72"/>
    <w:rsid w:val="00F207C4"/>
    <w:rsid w:val="00F252C5"/>
    <w:rsid w:val="00F3275B"/>
    <w:rsid w:val="00F356E5"/>
    <w:rsid w:val="00F40A9B"/>
    <w:rsid w:val="00F438E9"/>
    <w:rsid w:val="00F46232"/>
    <w:rsid w:val="00F463FB"/>
    <w:rsid w:val="00F56C97"/>
    <w:rsid w:val="00F776C4"/>
    <w:rsid w:val="00F81419"/>
    <w:rsid w:val="00F918A5"/>
    <w:rsid w:val="00F91EC6"/>
    <w:rsid w:val="00F92EA0"/>
    <w:rsid w:val="00F934B6"/>
    <w:rsid w:val="00FA430F"/>
    <w:rsid w:val="00FD2883"/>
    <w:rsid w:val="00FE3B3D"/>
    <w:rsid w:val="00FF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2D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6E2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42D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6E28"/>
    <w:rPr>
      <w:sz w:val="24"/>
      <w:szCs w:val="24"/>
    </w:rPr>
  </w:style>
  <w:style w:type="paragraph" w:styleId="List2">
    <w:name w:val="List 2"/>
    <w:basedOn w:val="Normal"/>
    <w:uiPriority w:val="99"/>
    <w:rsid w:val="007F7FAA"/>
    <w:pPr>
      <w:ind w:left="566" w:hanging="283"/>
    </w:pPr>
  </w:style>
  <w:style w:type="paragraph" w:styleId="List3">
    <w:name w:val="List 3"/>
    <w:basedOn w:val="Normal"/>
    <w:uiPriority w:val="99"/>
    <w:rsid w:val="007F7FAA"/>
    <w:pPr>
      <w:ind w:left="849" w:hanging="283"/>
    </w:pPr>
  </w:style>
  <w:style w:type="paragraph" w:styleId="ListContinue2">
    <w:name w:val="List Continue 2"/>
    <w:basedOn w:val="Normal"/>
    <w:uiPriority w:val="99"/>
    <w:rsid w:val="007F7FAA"/>
    <w:pPr>
      <w:spacing w:after="120"/>
      <w:ind w:left="566"/>
    </w:pPr>
  </w:style>
  <w:style w:type="paragraph" w:styleId="BodyText">
    <w:name w:val="Body Text"/>
    <w:basedOn w:val="Normal"/>
    <w:link w:val="BodyTextChar"/>
    <w:uiPriority w:val="99"/>
    <w:rsid w:val="007F7F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6E28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F7FA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6E28"/>
    <w:rPr>
      <w:sz w:val="24"/>
      <w:szCs w:val="24"/>
    </w:rPr>
  </w:style>
  <w:style w:type="paragraph" w:customStyle="1" w:styleId="Skrconyadreszwrotny">
    <w:name w:val="Skrócony adres zwrotny"/>
    <w:basedOn w:val="Normal"/>
    <w:uiPriority w:val="99"/>
    <w:rsid w:val="007F7FAA"/>
  </w:style>
  <w:style w:type="paragraph" w:styleId="Signature">
    <w:name w:val="Signature"/>
    <w:basedOn w:val="Normal"/>
    <w:link w:val="SignatureChar"/>
    <w:uiPriority w:val="99"/>
    <w:rsid w:val="007F7FA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4F6E28"/>
    <w:rPr>
      <w:sz w:val="24"/>
      <w:szCs w:val="24"/>
    </w:rPr>
  </w:style>
  <w:style w:type="paragraph" w:customStyle="1" w:styleId="WierszPP">
    <w:name w:val="Wiersz PP"/>
    <w:basedOn w:val="Signature"/>
    <w:uiPriority w:val="99"/>
    <w:rsid w:val="007F7FAA"/>
  </w:style>
  <w:style w:type="character" w:styleId="PageNumber">
    <w:name w:val="page number"/>
    <w:basedOn w:val="DefaultParagraphFont"/>
    <w:uiPriority w:val="99"/>
    <w:rsid w:val="00154098"/>
  </w:style>
  <w:style w:type="paragraph" w:styleId="NoSpacing">
    <w:name w:val="No Spacing"/>
    <w:uiPriority w:val="99"/>
    <w:qFormat/>
    <w:rsid w:val="00093372"/>
    <w:rPr>
      <w:sz w:val="24"/>
      <w:szCs w:val="24"/>
    </w:rPr>
  </w:style>
  <w:style w:type="character" w:styleId="Hyperlink">
    <w:name w:val="Hyperlink"/>
    <w:basedOn w:val="DefaultParagraphFont"/>
    <w:uiPriority w:val="99"/>
    <w:rsid w:val="00BA2A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3</Pages>
  <Words>1311</Words>
  <Characters>7872</Characters>
  <Application>Microsoft Office Outlook</Application>
  <DocSecurity>0</DocSecurity>
  <Lines>0</Lines>
  <Paragraphs>0</Paragraphs>
  <ScaleCrop>false</ScaleCrop>
  <Company>wszz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Komisja powołana   Zarządzeniem nr </dc:title>
  <dc:subject/>
  <dc:creator>burbanowicz</dc:creator>
  <cp:keywords/>
  <dc:description/>
  <cp:lastModifiedBy>mkurek</cp:lastModifiedBy>
  <cp:revision>7</cp:revision>
  <cp:lastPrinted>2021-06-30T10:11:00Z</cp:lastPrinted>
  <dcterms:created xsi:type="dcterms:W3CDTF">2020-06-16T11:03:00Z</dcterms:created>
  <dcterms:modified xsi:type="dcterms:W3CDTF">2021-07-07T08:42:00Z</dcterms:modified>
</cp:coreProperties>
</file>