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A8CD8" w14:textId="77777777" w:rsidR="00B52BA6" w:rsidRDefault="00B52BA6" w:rsidP="00313D32">
      <w:pPr>
        <w:pStyle w:val="Nagwek1"/>
        <w:jc w:val="center"/>
        <w:rPr>
          <w:rFonts w:ascii="Times New Roman" w:hAnsi="Times New Roman"/>
          <w:bCs/>
          <w:sz w:val="23"/>
          <w:szCs w:val="23"/>
        </w:rPr>
      </w:pPr>
    </w:p>
    <w:p w14:paraId="3B88F77A" w14:textId="28559179" w:rsidR="00313D32" w:rsidRPr="00313D32" w:rsidRDefault="00313D32" w:rsidP="00313D32">
      <w:pPr>
        <w:pStyle w:val="Nagwek1"/>
        <w:jc w:val="center"/>
        <w:rPr>
          <w:rFonts w:ascii="Times New Roman" w:hAnsi="Times New Roman"/>
          <w:b w:val="0"/>
          <w:sz w:val="23"/>
          <w:szCs w:val="23"/>
        </w:rPr>
      </w:pPr>
      <w:r w:rsidRPr="00313D32">
        <w:rPr>
          <w:rFonts w:ascii="Times New Roman" w:hAnsi="Times New Roman"/>
          <w:bCs/>
          <w:sz w:val="23"/>
          <w:szCs w:val="23"/>
        </w:rPr>
        <w:t>Opis przedmiotu zamówienia – PAKIET Nr 1</w:t>
      </w:r>
    </w:p>
    <w:p w14:paraId="61BBC513" w14:textId="77777777" w:rsidR="00313D32" w:rsidRPr="00313D32" w:rsidRDefault="00313D32" w:rsidP="00313D32">
      <w:pPr>
        <w:jc w:val="center"/>
        <w:rPr>
          <w:rFonts w:ascii="Times New Roman" w:hAnsi="Times New Roman" w:cs="Times New Roman"/>
          <w:sz w:val="6"/>
          <w:szCs w:val="6"/>
          <w:lang w:eastAsia="pl-PL"/>
        </w:rPr>
      </w:pPr>
    </w:p>
    <w:p w14:paraId="1FBF7850" w14:textId="7B836DE4" w:rsidR="00313D32" w:rsidRPr="00313D32" w:rsidRDefault="00313D32" w:rsidP="00313D32">
      <w:pPr>
        <w:jc w:val="center"/>
        <w:rPr>
          <w:rFonts w:ascii="Times New Roman" w:hAnsi="Times New Roman" w:cs="Times New Roman"/>
          <w:b/>
          <w:bCs/>
          <w:sz w:val="23"/>
          <w:szCs w:val="23"/>
          <w:lang w:eastAsia="pl-PL"/>
        </w:rPr>
      </w:pPr>
      <w:r w:rsidRPr="00313D32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>Stabilizacja przednia wraz z zestawem retraktorów i frezami</w:t>
      </w:r>
      <w:r w:rsidR="00D91D56">
        <w:rPr>
          <w:rFonts w:ascii="Times New Roman" w:hAnsi="Times New Roman" w:cs="Times New Roman"/>
          <w:b/>
          <w:bCs/>
          <w:sz w:val="23"/>
          <w:szCs w:val="23"/>
          <w:lang w:eastAsia="pl-PL"/>
        </w:rPr>
        <w:t xml:space="preserve"> (wiertarka w użyczenie)</w:t>
      </w:r>
    </w:p>
    <w:p w14:paraId="796A7B2E" w14:textId="77777777" w:rsidR="00E645CC" w:rsidRDefault="00E645CC">
      <w:pPr>
        <w:rPr>
          <w:rFonts w:ascii="Times New Roman" w:hAnsi="Times New Roman" w:cs="Times New Roman"/>
        </w:rPr>
      </w:pPr>
    </w:p>
    <w:p w14:paraId="69ACE51E" w14:textId="70E6CCE2" w:rsidR="00313D32" w:rsidRPr="00313D32" w:rsidRDefault="00313D32" w:rsidP="00313D3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Płytki szyjne</w:t>
      </w:r>
    </w:p>
    <w:p w14:paraId="2DC00CC5" w14:textId="02895E09" w:rsidR="00313D32" w:rsidRDefault="00313D32" w:rsidP="00313D32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długość płytki 20 mm – 100 mm, skok długości max. 3 mm powyżej 70 mm większy</w:t>
      </w:r>
    </w:p>
    <w:p w14:paraId="10BC8A83" w14:textId="115F5D5F" w:rsidR="00313D32" w:rsidRDefault="00313D32" w:rsidP="00313D32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blokowanie wkrętu do płytki z możliwością powtórzeń</w:t>
      </w:r>
    </w:p>
    <w:p w14:paraId="61469BDB" w14:textId="14833166" w:rsidR="00313D32" w:rsidRDefault="00313D32" w:rsidP="00313D32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wymagana możliwość zmiany wygięcia płytki (lordoza, kyfoza) bez utraty możliwości blokady</w:t>
      </w:r>
    </w:p>
    <w:p w14:paraId="2240E84D" w14:textId="494134FF" w:rsidR="00313D32" w:rsidRDefault="00313D32" w:rsidP="00313D32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możliwość śródoperacyjnej, czasowej stabilizacji płytki</w:t>
      </w:r>
    </w:p>
    <w:p w14:paraId="05AD11F8" w14:textId="1451F8E3" w:rsidR="00313D32" w:rsidRDefault="00313D32" w:rsidP="00313D32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długość wkrętów 12-18 mm (minimalny zakres), skok długości max. 2 mm</w:t>
      </w:r>
    </w:p>
    <w:p w14:paraId="69432AAF" w14:textId="0AA4739E" w:rsidR="00313D32" w:rsidRDefault="00313D32" w:rsidP="00313D32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dostępne w zestawie śruby rewizyjne o większej średnicy</w:t>
      </w:r>
    </w:p>
    <w:p w14:paraId="4A0D913B" w14:textId="2EFAD3A8" w:rsidR="00224E7A" w:rsidRDefault="00224E7A" w:rsidP="00313D32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grubość płytki wraz z mechanizmem blokującym nie może przekraczać 2,4 mm</w:t>
      </w:r>
    </w:p>
    <w:p w14:paraId="3257CE7D" w14:textId="7A471CE9" w:rsidR="00224E7A" w:rsidRDefault="00224E7A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materiał: stop tytanu</w:t>
      </w:r>
    </w:p>
    <w:p w14:paraId="6640F482" w14:textId="6B44A8FB" w:rsidR="00224E7A" w:rsidRDefault="00224E7A" w:rsidP="00224E7A">
      <w:pPr>
        <w:spacing w:after="0" w:line="240" w:lineRule="auto"/>
        <w:ind w:left="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Skład zestawu: 1 płytka + 4 wkręty</w:t>
      </w:r>
    </w:p>
    <w:p w14:paraId="3C334CF6" w14:textId="6E3FF436" w:rsidR="00224E7A" w:rsidRDefault="00224E7A" w:rsidP="00224E7A">
      <w:pPr>
        <w:spacing w:after="0" w:line="240" w:lineRule="auto"/>
        <w:ind w:left="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Ilość: 6 zestawów</w:t>
      </w:r>
    </w:p>
    <w:p w14:paraId="4C8F85EF" w14:textId="77777777" w:rsidR="00224E7A" w:rsidRDefault="00224E7A" w:rsidP="00224E7A">
      <w:pPr>
        <w:spacing w:after="0" w:line="240" w:lineRule="auto"/>
        <w:ind w:left="66"/>
        <w:rPr>
          <w:rFonts w:ascii="Times New Roman" w:hAnsi="Times New Roman" w:cs="Times New Roman"/>
        </w:rPr>
      </w:pPr>
    </w:p>
    <w:p w14:paraId="7E2E5070" w14:textId="72783386" w:rsidR="00224E7A" w:rsidRPr="00224E7A" w:rsidRDefault="00224E7A" w:rsidP="00224E7A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Implanty międzytrzonowe</w:t>
      </w:r>
    </w:p>
    <w:p w14:paraId="09744763" w14:textId="507B9668" w:rsidR="00224E7A" w:rsidRDefault="00224E7A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klatki wykonane z materiału PEEK o powierzchniach ostro ząbkowanych, bez dodatkowych szpilek czy kolców powiększających wysokość implantu w czasie aplikacji</w:t>
      </w:r>
    </w:p>
    <w:p w14:paraId="0592D938" w14:textId="7E115BB6" w:rsidR="00224E7A" w:rsidRDefault="00224E7A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 najmniej pięć różnych wysokości klatek 4-9 mm o skoku co 1 mm, dwie szerokości implantu, np. 14 i 16 mm oraz kątem nachylenia ok. 5</w:t>
      </w:r>
      <w:r>
        <w:rPr>
          <w:rFonts w:ascii="Times New Roman" w:hAnsi="Times New Roman" w:cs="Times New Roman"/>
          <w:vertAlign w:val="superscript"/>
        </w:rPr>
        <w:t>o</w:t>
      </w:r>
    </w:p>
    <w:p w14:paraId="24A8D40F" w14:textId="48195621" w:rsidR="00224E7A" w:rsidRDefault="00224E7A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markery umożliwiające ocenę położenia wszczepów po implantacji</w:t>
      </w:r>
    </w:p>
    <w:p w14:paraId="0E812331" w14:textId="1D1F4AE1" w:rsidR="00224E7A" w:rsidRDefault="00224E7A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taca z przymiarami i prowadnikiem do przymiaru i implantacji – 2 szt.</w:t>
      </w:r>
    </w:p>
    <w:p w14:paraId="0BDBEA99" w14:textId="1FB25836" w:rsidR="00224E7A" w:rsidRDefault="00224E7A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szybkozłączne aplikatory – 2 szt.</w:t>
      </w:r>
    </w:p>
    <w:p w14:paraId="3FE7288F" w14:textId="60E9D1F8" w:rsidR="00224E7A" w:rsidRDefault="00224E7A" w:rsidP="00224E7A">
      <w:pPr>
        <w:pStyle w:val="Akapitzlist"/>
        <w:numPr>
          <w:ilvl w:val="1"/>
          <w:numId w:val="2"/>
        </w:numPr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każdy implant zapakowany sterylnie, osobno</w:t>
      </w:r>
    </w:p>
    <w:p w14:paraId="203508B7" w14:textId="599878B8" w:rsidR="00224E7A" w:rsidRPr="00224E7A" w:rsidRDefault="00224E7A" w:rsidP="00224E7A">
      <w:pPr>
        <w:spacing w:after="0" w:line="240" w:lineRule="auto"/>
        <w:rPr>
          <w:rFonts w:ascii="Times New Roman" w:hAnsi="Times New Roman" w:cs="Times New Roman"/>
        </w:rPr>
      </w:pPr>
      <w:r w:rsidRPr="00224E7A">
        <w:rPr>
          <w:rFonts w:ascii="Times New Roman" w:hAnsi="Times New Roman" w:cs="Times New Roman"/>
        </w:rPr>
        <w:t xml:space="preserve">     Skład: 1 </w:t>
      </w:r>
      <w:r w:rsidR="00A1606E">
        <w:rPr>
          <w:rFonts w:ascii="Times New Roman" w:hAnsi="Times New Roman" w:cs="Times New Roman"/>
        </w:rPr>
        <w:t>sztuka</w:t>
      </w:r>
    </w:p>
    <w:p w14:paraId="2D9C203C" w14:textId="1A665A68" w:rsidR="00224E7A" w:rsidRDefault="00224E7A" w:rsidP="00224E7A">
      <w:pPr>
        <w:spacing w:after="0" w:line="240" w:lineRule="auto"/>
        <w:rPr>
          <w:rFonts w:ascii="Times New Roman" w:hAnsi="Times New Roman" w:cs="Times New Roman"/>
        </w:rPr>
      </w:pPr>
      <w:r w:rsidRPr="00224E7A">
        <w:rPr>
          <w:rFonts w:ascii="Times New Roman" w:hAnsi="Times New Roman" w:cs="Times New Roman"/>
        </w:rPr>
        <w:t xml:space="preserve">     Ilość: </w:t>
      </w:r>
      <w:r w:rsidR="00A1606E">
        <w:rPr>
          <w:rFonts w:ascii="Times New Roman" w:hAnsi="Times New Roman" w:cs="Times New Roman"/>
        </w:rPr>
        <w:t>45 sztuk</w:t>
      </w:r>
    </w:p>
    <w:p w14:paraId="17A308EB" w14:textId="2EDE30D3" w:rsidR="00A1606E" w:rsidRPr="00224E7A" w:rsidRDefault="00A1606E" w:rsidP="00A160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Depozyt: po 8 sztuk rozmiaru 4-6 mm i 4 sztuki rozmiaru 7-9 mm wraz z narzędziami do implantacji</w:t>
      </w:r>
    </w:p>
    <w:p w14:paraId="558A0927" w14:textId="77777777" w:rsidR="00224E7A" w:rsidRPr="00A1606E" w:rsidRDefault="00224E7A" w:rsidP="00224E7A">
      <w:pPr>
        <w:ind w:left="66"/>
        <w:rPr>
          <w:rFonts w:ascii="Times New Roman" w:hAnsi="Times New Roman" w:cs="Times New Roman"/>
          <w:sz w:val="6"/>
          <w:szCs w:val="6"/>
        </w:rPr>
      </w:pPr>
    </w:p>
    <w:p w14:paraId="3FB6D0C9" w14:textId="3EF04D82" w:rsidR="00224E7A" w:rsidRDefault="00224E7A" w:rsidP="00A1606E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224E7A">
        <w:rPr>
          <w:rFonts w:ascii="Times New Roman" w:hAnsi="Times New Roman" w:cs="Times New Roman"/>
          <w:b/>
          <w:bCs/>
        </w:rPr>
        <w:t>Frezy</w:t>
      </w:r>
      <w:r w:rsidR="00123924" w:rsidRPr="00123924">
        <w:rPr>
          <w:rFonts w:ascii="Times New Roman" w:hAnsi="Times New Roman" w:cs="Times New Roman"/>
        </w:rPr>
        <w:t xml:space="preserve"> </w:t>
      </w:r>
      <w:r w:rsidR="00123924" w:rsidRPr="00A75027">
        <w:rPr>
          <w:rFonts w:ascii="Times New Roman" w:hAnsi="Times New Roman" w:cs="Times New Roman"/>
          <w:b/>
          <w:bCs/>
        </w:rPr>
        <w:t>do</w:t>
      </w:r>
      <w:r w:rsidR="00123924" w:rsidRPr="00A1606E">
        <w:rPr>
          <w:rFonts w:ascii="Times New Roman" w:hAnsi="Times New Roman" w:cs="Times New Roman"/>
        </w:rPr>
        <w:t xml:space="preserve"> </w:t>
      </w:r>
      <w:r w:rsidR="00123924" w:rsidRPr="00A75027">
        <w:rPr>
          <w:rFonts w:ascii="Times New Roman" w:hAnsi="Times New Roman" w:cs="Times New Roman"/>
          <w:b/>
          <w:bCs/>
        </w:rPr>
        <w:t>operacji kręgosłupowych</w:t>
      </w:r>
    </w:p>
    <w:p w14:paraId="4D5435B8" w14:textId="77777777" w:rsidR="00123924" w:rsidRDefault="00A1606E" w:rsidP="001239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A1606E">
        <w:rPr>
          <w:rFonts w:ascii="Times New Roman" w:hAnsi="Times New Roman" w:cs="Times New Roman"/>
        </w:rPr>
        <w:t xml:space="preserve">frezy wielorazowe lub jednorazowe, diamentowe drobnoziarniste, diamentowe gruboziarniste, </w:t>
      </w:r>
    </w:p>
    <w:p w14:paraId="2B646D44" w14:textId="1BC4034D" w:rsidR="00224E7A" w:rsidRPr="00A1606E" w:rsidRDefault="00123924" w:rsidP="001239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A1606E" w:rsidRPr="00A1606E">
        <w:rPr>
          <w:rFonts w:ascii="Times New Roman" w:hAnsi="Times New Roman" w:cs="Times New Roman"/>
        </w:rPr>
        <w:t>rozetowe, cylindryczne w różnych rozmiarach (do wyboru z katalogu)</w:t>
      </w:r>
    </w:p>
    <w:p w14:paraId="0A5DAE07" w14:textId="6AD1C565" w:rsidR="00A1606E" w:rsidRPr="00A1606E" w:rsidRDefault="00A1606E" w:rsidP="00A1606E">
      <w:pPr>
        <w:spacing w:after="0" w:line="240" w:lineRule="auto"/>
        <w:rPr>
          <w:rFonts w:ascii="Times New Roman" w:hAnsi="Times New Roman" w:cs="Times New Roman"/>
        </w:rPr>
      </w:pPr>
      <w:r w:rsidRPr="00A1606E">
        <w:rPr>
          <w:rFonts w:ascii="Times New Roman" w:hAnsi="Times New Roman" w:cs="Times New Roman"/>
        </w:rPr>
        <w:t xml:space="preserve">     </w:t>
      </w:r>
      <w:r w:rsidR="00123924">
        <w:rPr>
          <w:rFonts w:ascii="Times New Roman" w:hAnsi="Times New Roman" w:cs="Times New Roman"/>
        </w:rPr>
        <w:t xml:space="preserve"> </w:t>
      </w:r>
      <w:r w:rsidRPr="00A1606E">
        <w:rPr>
          <w:rFonts w:ascii="Times New Roman" w:hAnsi="Times New Roman" w:cs="Times New Roman"/>
        </w:rPr>
        <w:t>Skład: 1 sztuka</w:t>
      </w:r>
      <w:r>
        <w:rPr>
          <w:rFonts w:ascii="Times New Roman" w:hAnsi="Times New Roman" w:cs="Times New Roman"/>
        </w:rPr>
        <w:t xml:space="preserve"> frez</w:t>
      </w:r>
    </w:p>
    <w:p w14:paraId="46E9EBAE" w14:textId="0C8EAEA7" w:rsidR="00A1606E" w:rsidRPr="00A1606E" w:rsidRDefault="00A1606E" w:rsidP="00A1606E">
      <w:pPr>
        <w:spacing w:after="0" w:line="240" w:lineRule="auto"/>
        <w:rPr>
          <w:rFonts w:ascii="Times New Roman" w:hAnsi="Times New Roman" w:cs="Times New Roman"/>
        </w:rPr>
      </w:pPr>
      <w:r w:rsidRPr="00A1606E">
        <w:rPr>
          <w:rFonts w:ascii="Times New Roman" w:hAnsi="Times New Roman" w:cs="Times New Roman"/>
        </w:rPr>
        <w:t xml:space="preserve">    </w:t>
      </w:r>
      <w:r w:rsidR="00123924">
        <w:rPr>
          <w:rFonts w:ascii="Times New Roman" w:hAnsi="Times New Roman" w:cs="Times New Roman"/>
        </w:rPr>
        <w:t xml:space="preserve"> </w:t>
      </w:r>
      <w:r w:rsidRPr="00A1606E">
        <w:rPr>
          <w:rFonts w:ascii="Times New Roman" w:hAnsi="Times New Roman" w:cs="Times New Roman"/>
        </w:rPr>
        <w:t xml:space="preserve"> Ilość: </w:t>
      </w:r>
      <w:r>
        <w:rPr>
          <w:rFonts w:ascii="Times New Roman" w:hAnsi="Times New Roman" w:cs="Times New Roman"/>
        </w:rPr>
        <w:t>10</w:t>
      </w:r>
      <w:r w:rsidRPr="00A1606E">
        <w:rPr>
          <w:rFonts w:ascii="Times New Roman" w:hAnsi="Times New Roman" w:cs="Times New Roman"/>
        </w:rPr>
        <w:t xml:space="preserve"> sztuk</w:t>
      </w:r>
    </w:p>
    <w:p w14:paraId="17034157" w14:textId="7F0A06F8" w:rsidR="00A1606E" w:rsidRDefault="00A1606E" w:rsidP="00A160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1606E">
        <w:rPr>
          <w:rFonts w:ascii="Times New Roman" w:hAnsi="Times New Roman" w:cs="Times New Roman"/>
        </w:rPr>
        <w:t xml:space="preserve">    </w:t>
      </w:r>
      <w:r w:rsidR="00123924">
        <w:rPr>
          <w:rFonts w:ascii="Times New Roman" w:hAnsi="Times New Roman" w:cs="Times New Roman"/>
        </w:rPr>
        <w:t xml:space="preserve"> </w:t>
      </w:r>
      <w:r w:rsidRPr="00A1606E">
        <w:rPr>
          <w:rFonts w:ascii="Times New Roman" w:hAnsi="Times New Roman" w:cs="Times New Roman"/>
        </w:rPr>
        <w:t xml:space="preserve"> </w:t>
      </w:r>
      <w:r w:rsidR="00123924">
        <w:rPr>
          <w:rFonts w:ascii="Times New Roman" w:hAnsi="Times New Roman" w:cs="Times New Roman"/>
        </w:rPr>
        <w:t xml:space="preserve">Pakiet do użyczonej </w:t>
      </w:r>
      <w:r>
        <w:rPr>
          <w:rFonts w:ascii="Times New Roman" w:hAnsi="Times New Roman" w:cs="Times New Roman"/>
        </w:rPr>
        <w:t>wiertark</w:t>
      </w:r>
      <w:r w:rsidR="00123924">
        <w:rPr>
          <w:rFonts w:ascii="Times New Roman" w:hAnsi="Times New Roman" w:cs="Times New Roman"/>
        </w:rPr>
        <w:t>i</w:t>
      </w:r>
      <w:r w:rsidR="00F53618">
        <w:rPr>
          <w:rFonts w:ascii="Times New Roman" w:hAnsi="Times New Roman" w:cs="Times New Roman"/>
        </w:rPr>
        <w:t xml:space="preserve"> (poz. 5)</w:t>
      </w:r>
    </w:p>
    <w:p w14:paraId="74B8A653" w14:textId="77777777" w:rsidR="00123924" w:rsidRDefault="00123924" w:rsidP="00A1606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9191AB" w14:textId="38771DAC" w:rsidR="00A1606E" w:rsidRPr="00A1606E" w:rsidRDefault="00A1606E" w:rsidP="00A1606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Zestaw retraktorów do operacji implantów szyjnych</w:t>
      </w:r>
    </w:p>
    <w:p w14:paraId="1B99B4CB" w14:textId="20824498" w:rsidR="00A1606E" w:rsidRDefault="00A1606E" w:rsidP="00B52BA6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retraktor poprzeczny z dwoma przegubami </w:t>
      </w:r>
      <w:r w:rsidR="008D755C">
        <w:rPr>
          <w:rFonts w:ascii="Times New Roman" w:hAnsi="Times New Roman" w:cs="Times New Roman"/>
        </w:rPr>
        <w:t>– 1 szt.</w:t>
      </w:r>
    </w:p>
    <w:p w14:paraId="2EBE197E" w14:textId="75D83363" w:rsidR="008D755C" w:rsidRDefault="008D755C" w:rsidP="00B52BA6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distractor typ Caspar – 1 szt.</w:t>
      </w:r>
    </w:p>
    <w:p w14:paraId="43FCB32A" w14:textId="376DA6A5" w:rsidR="008D755C" w:rsidRDefault="008D755C" w:rsidP="00B52BA6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szpatuły nieobrotowe różnej długości – 45 do 60 mm</w:t>
      </w:r>
    </w:p>
    <w:p w14:paraId="5CFDF633" w14:textId="7683A6FB" w:rsidR="008D755C" w:rsidRDefault="008D755C" w:rsidP="00B52BA6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pin samogwintujący 14 mm – 2 szt.</w:t>
      </w:r>
    </w:p>
    <w:p w14:paraId="1A1C76AE" w14:textId="41AF7C3C" w:rsidR="008D755C" w:rsidRDefault="008D755C" w:rsidP="00B52BA6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wkrętak do pinów – 1 szt.</w:t>
      </w:r>
    </w:p>
    <w:p w14:paraId="55D9CFCF" w14:textId="1AB531D2" w:rsidR="008D755C" w:rsidRDefault="008D755C" w:rsidP="00B52BA6">
      <w:pPr>
        <w:pStyle w:val="Akapitzlist"/>
        <w:numPr>
          <w:ilvl w:val="1"/>
          <w:numId w:val="2"/>
        </w:numPr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taca sterylizacyjna – 1 szt.</w:t>
      </w:r>
    </w:p>
    <w:p w14:paraId="2E489C03" w14:textId="7422E267" w:rsidR="008D755C" w:rsidRPr="008D755C" w:rsidRDefault="008D755C" w:rsidP="008D755C">
      <w:pPr>
        <w:spacing w:after="0" w:line="240" w:lineRule="auto"/>
        <w:rPr>
          <w:rFonts w:ascii="Times New Roman" w:hAnsi="Times New Roman" w:cs="Times New Roman"/>
        </w:rPr>
      </w:pPr>
      <w:r w:rsidRPr="008D755C">
        <w:rPr>
          <w:rFonts w:ascii="Times New Roman" w:hAnsi="Times New Roman" w:cs="Times New Roman"/>
        </w:rPr>
        <w:t xml:space="preserve">     Skład: 1 </w:t>
      </w:r>
      <w:r>
        <w:rPr>
          <w:rFonts w:ascii="Times New Roman" w:hAnsi="Times New Roman" w:cs="Times New Roman"/>
        </w:rPr>
        <w:t>zestaw</w:t>
      </w:r>
    </w:p>
    <w:p w14:paraId="3295F7F5" w14:textId="60FD1BC4" w:rsidR="008D755C" w:rsidRPr="008D755C" w:rsidRDefault="008D755C" w:rsidP="008D755C">
      <w:pPr>
        <w:spacing w:after="0" w:line="240" w:lineRule="auto"/>
        <w:rPr>
          <w:rFonts w:ascii="Times New Roman" w:hAnsi="Times New Roman" w:cs="Times New Roman"/>
        </w:rPr>
      </w:pPr>
      <w:r w:rsidRPr="008D755C">
        <w:rPr>
          <w:rFonts w:ascii="Times New Roman" w:hAnsi="Times New Roman" w:cs="Times New Roman"/>
        </w:rPr>
        <w:t xml:space="preserve">     Ilość: 1 </w:t>
      </w:r>
      <w:r>
        <w:rPr>
          <w:rFonts w:ascii="Times New Roman" w:hAnsi="Times New Roman" w:cs="Times New Roman"/>
        </w:rPr>
        <w:t>zestaw</w:t>
      </w:r>
    </w:p>
    <w:p w14:paraId="3E5635D0" w14:textId="25673A1E" w:rsidR="008D755C" w:rsidRPr="008D755C" w:rsidRDefault="008D755C" w:rsidP="008D75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D755C">
        <w:rPr>
          <w:rFonts w:ascii="Times New Roman" w:hAnsi="Times New Roman" w:cs="Times New Roman"/>
        </w:rPr>
        <w:t xml:space="preserve">     Użyczenie: 1 </w:t>
      </w:r>
      <w:r>
        <w:rPr>
          <w:rFonts w:ascii="Times New Roman" w:hAnsi="Times New Roman" w:cs="Times New Roman"/>
        </w:rPr>
        <w:t>zestaw w użyczenie na czas trwania umowy</w:t>
      </w:r>
    </w:p>
    <w:p w14:paraId="54367251" w14:textId="77777777" w:rsidR="008D755C" w:rsidRDefault="008D755C" w:rsidP="008D755C">
      <w:pPr>
        <w:jc w:val="both"/>
        <w:rPr>
          <w:rFonts w:ascii="Times New Roman" w:hAnsi="Times New Roman" w:cs="Times New Roman"/>
        </w:rPr>
      </w:pPr>
    </w:p>
    <w:p w14:paraId="04312E81" w14:textId="4CF9109D" w:rsidR="00B52BA6" w:rsidRDefault="0008184D" w:rsidP="00B52B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52BA6">
        <w:rPr>
          <w:rFonts w:ascii="Times New Roman" w:hAnsi="Times New Roman" w:cs="Times New Roman"/>
          <w:b/>
          <w:bCs/>
        </w:rPr>
        <w:lastRenderedPageBreak/>
        <w:t>5.</w:t>
      </w:r>
      <w:r w:rsidR="00B52BA6">
        <w:rPr>
          <w:rFonts w:ascii="Times New Roman" w:hAnsi="Times New Roman" w:cs="Times New Roman"/>
          <w:b/>
          <w:bCs/>
        </w:rPr>
        <w:t xml:space="preserve"> </w:t>
      </w:r>
      <w:r w:rsidRPr="00B52BA6">
        <w:rPr>
          <w:rFonts w:ascii="Times New Roman" w:hAnsi="Times New Roman" w:cs="Times New Roman"/>
          <w:b/>
          <w:bCs/>
        </w:rPr>
        <w:t xml:space="preserve"> Wiertarka szybkoobrotowa</w:t>
      </w:r>
      <w:r w:rsidRPr="00B52BA6">
        <w:rPr>
          <w:rFonts w:ascii="Times New Roman" w:hAnsi="Times New Roman" w:cs="Times New Roman"/>
        </w:rPr>
        <w:t xml:space="preserve"> </w:t>
      </w:r>
      <w:r w:rsidR="00B52BA6" w:rsidRPr="00B52BA6">
        <w:rPr>
          <w:rFonts w:ascii="Times New Roman" w:hAnsi="Times New Roman" w:cs="Times New Roman"/>
        </w:rPr>
        <w:t>do frezów z poz. 3</w:t>
      </w:r>
      <w:r w:rsidR="003763A2">
        <w:rPr>
          <w:rFonts w:ascii="Times New Roman" w:hAnsi="Times New Roman" w:cs="Times New Roman"/>
        </w:rPr>
        <w:t>,</w:t>
      </w:r>
      <w:r w:rsidR="00B52BA6" w:rsidRPr="00B52BA6">
        <w:rPr>
          <w:rFonts w:ascii="Times New Roman" w:hAnsi="Times New Roman" w:cs="Times New Roman"/>
        </w:rPr>
        <w:t xml:space="preserve"> </w:t>
      </w:r>
      <w:r w:rsidRPr="00B52BA6">
        <w:rPr>
          <w:rFonts w:ascii="Times New Roman" w:hAnsi="Times New Roman" w:cs="Times New Roman"/>
        </w:rPr>
        <w:t xml:space="preserve">użyczona Zamawiającemu na czas obowiązywania </w:t>
      </w:r>
      <w:r w:rsidR="00B52BA6">
        <w:rPr>
          <w:rFonts w:ascii="Times New Roman" w:hAnsi="Times New Roman" w:cs="Times New Roman"/>
        </w:rPr>
        <w:t xml:space="preserve"> </w:t>
      </w:r>
    </w:p>
    <w:p w14:paraId="05BAA758" w14:textId="3B6923A9" w:rsidR="0008184D" w:rsidRPr="00B52BA6" w:rsidRDefault="00B52BA6" w:rsidP="0008184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8184D" w:rsidRPr="00B52BA6">
        <w:rPr>
          <w:rFonts w:ascii="Times New Roman" w:hAnsi="Times New Roman" w:cs="Times New Roman"/>
        </w:rPr>
        <w:t xml:space="preserve">umowy, w składzie: </w:t>
      </w:r>
    </w:p>
    <w:p w14:paraId="64B2889A" w14:textId="77777777" w:rsidR="0008184D" w:rsidRPr="00B52BA6" w:rsidRDefault="0008184D" w:rsidP="00B52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52BA6">
        <w:rPr>
          <w:rFonts w:ascii="Times New Roman" w:hAnsi="Times New Roman" w:cs="Times New Roman"/>
        </w:rPr>
        <w:t>konsola sterująca zasilana silnikiem elektrycznym – 1 szt.</w:t>
      </w:r>
    </w:p>
    <w:p w14:paraId="302F5E2B" w14:textId="09FF38D2" w:rsidR="0008184D" w:rsidRPr="00B52BA6" w:rsidRDefault="0008184D" w:rsidP="00B52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52BA6">
        <w:rPr>
          <w:rFonts w:ascii="Times New Roman" w:hAnsi="Times New Roman" w:cs="Times New Roman"/>
        </w:rPr>
        <w:t>silnik minimum 80</w:t>
      </w:r>
      <w:r w:rsidR="003763A2">
        <w:rPr>
          <w:rFonts w:ascii="Times New Roman" w:hAnsi="Times New Roman" w:cs="Times New Roman"/>
        </w:rPr>
        <w:t xml:space="preserve"> </w:t>
      </w:r>
      <w:r w:rsidRPr="00B52BA6">
        <w:rPr>
          <w:rFonts w:ascii="Times New Roman" w:hAnsi="Times New Roman" w:cs="Times New Roman"/>
        </w:rPr>
        <w:t>000 obr./min. – 1 szt.</w:t>
      </w:r>
    </w:p>
    <w:p w14:paraId="243C6732" w14:textId="77777777" w:rsidR="0008184D" w:rsidRPr="00B52BA6" w:rsidRDefault="0008184D" w:rsidP="00B52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52BA6">
        <w:rPr>
          <w:rFonts w:ascii="Times New Roman" w:hAnsi="Times New Roman" w:cs="Times New Roman"/>
        </w:rPr>
        <w:t>sterownik nożny do systemu – 1 szt.</w:t>
      </w:r>
    </w:p>
    <w:p w14:paraId="3C4FBF42" w14:textId="0F2D5E19" w:rsidR="0008184D" w:rsidRPr="00B52BA6" w:rsidRDefault="0008184D" w:rsidP="00B52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52BA6">
        <w:rPr>
          <w:rFonts w:ascii="Times New Roman" w:hAnsi="Times New Roman" w:cs="Times New Roman"/>
        </w:rPr>
        <w:t>kątnica minimum 80</w:t>
      </w:r>
      <w:r w:rsidR="003763A2">
        <w:rPr>
          <w:rFonts w:ascii="Times New Roman" w:hAnsi="Times New Roman" w:cs="Times New Roman"/>
        </w:rPr>
        <w:t xml:space="preserve"> </w:t>
      </w:r>
      <w:r w:rsidRPr="00B52BA6">
        <w:rPr>
          <w:rFonts w:ascii="Times New Roman" w:hAnsi="Times New Roman" w:cs="Times New Roman"/>
        </w:rPr>
        <w:t xml:space="preserve">000 obr./min. o długości części roboczej od 90 mm. do 110 mm.– 1 szt. i maksymalnej średnicy roboczej </w:t>
      </w:r>
      <w:r w:rsidR="00F53618">
        <w:rPr>
          <w:rFonts w:ascii="Times New Roman" w:hAnsi="Times New Roman" w:cs="Times New Roman"/>
        </w:rPr>
        <w:t>6</w:t>
      </w:r>
      <w:r w:rsidRPr="00B52BA6">
        <w:rPr>
          <w:rFonts w:ascii="Times New Roman" w:hAnsi="Times New Roman" w:cs="Times New Roman"/>
          <w:b/>
          <w:bCs/>
        </w:rPr>
        <w:t xml:space="preserve"> mm.</w:t>
      </w:r>
      <w:r w:rsidRPr="00B52BA6">
        <w:rPr>
          <w:rFonts w:ascii="Times New Roman" w:hAnsi="Times New Roman" w:cs="Times New Roman"/>
        </w:rPr>
        <w:t xml:space="preserve">  </w:t>
      </w:r>
    </w:p>
    <w:p w14:paraId="5A691580" w14:textId="77777777" w:rsidR="0008184D" w:rsidRPr="00B52BA6" w:rsidRDefault="0008184D" w:rsidP="00B52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52BA6">
        <w:rPr>
          <w:rFonts w:ascii="Times New Roman" w:hAnsi="Times New Roman" w:cs="Times New Roman"/>
        </w:rPr>
        <w:t xml:space="preserve">kaseta do sterylizacji silnika i kątnicy – 1 szt. </w:t>
      </w:r>
    </w:p>
    <w:p w14:paraId="0C6AB721" w14:textId="77777777" w:rsidR="0008184D" w:rsidRPr="00B52BA6" w:rsidRDefault="0008184D" w:rsidP="00B52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52BA6">
        <w:rPr>
          <w:rFonts w:ascii="Times New Roman" w:hAnsi="Times New Roman" w:cs="Times New Roman"/>
        </w:rPr>
        <w:t>spray z końcówką do konserwacji kątnicy – 1 szt.</w:t>
      </w:r>
    </w:p>
    <w:p w14:paraId="7500287A" w14:textId="77777777" w:rsidR="0008184D" w:rsidRPr="00B52BA6" w:rsidRDefault="0008184D" w:rsidP="00B52BA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52BA6">
        <w:rPr>
          <w:rFonts w:ascii="Times New Roman" w:hAnsi="Times New Roman" w:cs="Times New Roman"/>
        </w:rPr>
        <w:t>gwarancja na system obowiązująca w trakcie trwania umowy, gwarantująca  zamawiającemu sprzęt zastępczy w ciągu 72 godzin</w:t>
      </w:r>
    </w:p>
    <w:p w14:paraId="02515871" w14:textId="77777777" w:rsidR="0008184D" w:rsidRPr="008D755C" w:rsidRDefault="0008184D" w:rsidP="008D755C">
      <w:pPr>
        <w:jc w:val="both"/>
        <w:rPr>
          <w:rFonts w:ascii="Times New Roman" w:hAnsi="Times New Roman" w:cs="Times New Roman"/>
        </w:rPr>
      </w:pPr>
    </w:p>
    <w:sectPr w:rsidR="0008184D" w:rsidRPr="008D75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A4CE3" w14:textId="77777777" w:rsidR="00313D32" w:rsidRDefault="00313D32" w:rsidP="00313D32">
      <w:pPr>
        <w:spacing w:after="0" w:line="240" w:lineRule="auto"/>
      </w:pPr>
      <w:r>
        <w:separator/>
      </w:r>
    </w:p>
  </w:endnote>
  <w:endnote w:type="continuationSeparator" w:id="0">
    <w:p w14:paraId="63E8AE5A" w14:textId="77777777" w:rsidR="00313D32" w:rsidRDefault="00313D32" w:rsidP="00313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8DC9" w14:textId="77777777" w:rsidR="00313D32" w:rsidRDefault="00313D32" w:rsidP="00313D32">
      <w:pPr>
        <w:spacing w:after="0" w:line="240" w:lineRule="auto"/>
      </w:pPr>
      <w:r>
        <w:separator/>
      </w:r>
    </w:p>
  </w:footnote>
  <w:footnote w:type="continuationSeparator" w:id="0">
    <w:p w14:paraId="23D978DC" w14:textId="77777777" w:rsidR="00313D32" w:rsidRDefault="00313D32" w:rsidP="00313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1BD3" w14:textId="0191A25B" w:rsidR="00313D32" w:rsidRPr="00313D32" w:rsidRDefault="00313D32" w:rsidP="00313D32">
    <w:pPr>
      <w:pStyle w:val="Nagwek"/>
      <w:jc w:val="right"/>
      <w:rPr>
        <w:rFonts w:ascii="Times New Roman" w:hAnsi="Times New Roman" w:cs="Times New Roman"/>
        <w:i/>
        <w:iCs/>
      </w:rPr>
    </w:pPr>
    <w:r w:rsidRPr="00313D32">
      <w:rPr>
        <w:rFonts w:ascii="Times New Roman" w:hAnsi="Times New Roman" w:cs="Times New Roman"/>
        <w:i/>
        <w:iCs/>
      </w:rPr>
      <w:t>Załącznik Nr 1A do zaproszenia do złożenia ostatecznej oferty cenowej – AS.4500.244.2023</w:t>
    </w:r>
  </w:p>
  <w:p w14:paraId="47DDBBAD" w14:textId="77777777" w:rsidR="00313D32" w:rsidRDefault="00313D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5883"/>
    <w:multiLevelType w:val="hybridMultilevel"/>
    <w:tmpl w:val="9C8297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AAD0A1D"/>
    <w:multiLevelType w:val="hybridMultilevel"/>
    <w:tmpl w:val="7AE65C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27318D"/>
    <w:multiLevelType w:val="hybridMultilevel"/>
    <w:tmpl w:val="5202A1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DB4851"/>
    <w:multiLevelType w:val="hybridMultilevel"/>
    <w:tmpl w:val="408ED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B31ED3"/>
    <w:multiLevelType w:val="hybridMultilevel"/>
    <w:tmpl w:val="8BD613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7838837">
    <w:abstractNumId w:val="3"/>
  </w:num>
  <w:num w:numId="2" w16cid:durableId="1068770554">
    <w:abstractNumId w:val="4"/>
  </w:num>
  <w:num w:numId="3" w16cid:durableId="237399153">
    <w:abstractNumId w:val="1"/>
  </w:num>
  <w:num w:numId="4" w16cid:durableId="2024238001">
    <w:abstractNumId w:val="2"/>
  </w:num>
  <w:num w:numId="5" w16cid:durableId="1535774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D32"/>
    <w:rsid w:val="0008184D"/>
    <w:rsid w:val="00123924"/>
    <w:rsid w:val="00224E7A"/>
    <w:rsid w:val="00313D32"/>
    <w:rsid w:val="003763A2"/>
    <w:rsid w:val="003E5E0F"/>
    <w:rsid w:val="00532F11"/>
    <w:rsid w:val="008D755C"/>
    <w:rsid w:val="00A1606E"/>
    <w:rsid w:val="00A75027"/>
    <w:rsid w:val="00B52BA6"/>
    <w:rsid w:val="00D91D56"/>
    <w:rsid w:val="00E645CC"/>
    <w:rsid w:val="00F5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82358"/>
  <w15:chartTrackingRefBased/>
  <w15:docId w15:val="{96EC8A61-54E0-4AE8-AED3-68A8BA80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3D32"/>
    <w:pPr>
      <w:keepNext/>
      <w:spacing w:after="0" w:line="240" w:lineRule="auto"/>
      <w:outlineLvl w:val="0"/>
    </w:pPr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D32"/>
  </w:style>
  <w:style w:type="paragraph" w:styleId="Stopka">
    <w:name w:val="footer"/>
    <w:basedOn w:val="Normalny"/>
    <w:link w:val="StopkaZnak"/>
    <w:uiPriority w:val="99"/>
    <w:unhideWhenUsed/>
    <w:rsid w:val="00313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3D32"/>
  </w:style>
  <w:style w:type="character" w:customStyle="1" w:styleId="Nagwek1Znak">
    <w:name w:val="Nagłówek 1 Znak"/>
    <w:basedOn w:val="Domylnaczcionkaakapitu"/>
    <w:link w:val="Nagwek1"/>
    <w:rsid w:val="00313D32"/>
    <w:rPr>
      <w:rFonts w:ascii="Arial" w:eastAsia="Times New Roman" w:hAnsi="Arial" w:cs="Times New Roman"/>
      <w:b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13D32"/>
    <w:pPr>
      <w:ind w:left="720"/>
      <w:contextualSpacing/>
    </w:pPr>
  </w:style>
  <w:style w:type="paragraph" w:styleId="Bezodstpw">
    <w:name w:val="No Spacing"/>
    <w:uiPriority w:val="99"/>
    <w:qFormat/>
    <w:rsid w:val="00532F11"/>
    <w:pPr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8</cp:revision>
  <cp:lastPrinted>2023-07-07T06:43:00Z</cp:lastPrinted>
  <dcterms:created xsi:type="dcterms:W3CDTF">2023-07-05T08:08:00Z</dcterms:created>
  <dcterms:modified xsi:type="dcterms:W3CDTF">2023-07-10T09:07:00Z</dcterms:modified>
</cp:coreProperties>
</file>