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B908" w14:textId="77777777" w:rsidR="00982C58" w:rsidRDefault="00982C58" w:rsidP="00457B16">
      <w:pPr>
        <w:jc w:val="center"/>
        <w:rPr>
          <w:rFonts w:cstheme="minorHAnsi"/>
          <w:b/>
          <w:bCs/>
        </w:rPr>
      </w:pPr>
    </w:p>
    <w:p w14:paraId="36C4182F" w14:textId="19160057" w:rsidR="00457B16" w:rsidRPr="00CB1D42" w:rsidRDefault="00982C58" w:rsidP="00457B16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</w:t>
      </w:r>
      <w:r w:rsidR="00457B16" w:rsidRPr="00CB1D42">
        <w:rPr>
          <w:rFonts w:cstheme="minorHAnsi"/>
          <w:b/>
          <w:bCs/>
        </w:rPr>
        <w:t xml:space="preserve"> przedmiotu zamówienia </w:t>
      </w:r>
      <w:r w:rsidR="006B25CE">
        <w:rPr>
          <w:rFonts w:cstheme="minorHAnsi"/>
          <w:b/>
          <w:bCs/>
        </w:rPr>
        <w:t>–</w:t>
      </w:r>
      <w:r w:rsidR="00457B16" w:rsidRPr="00CB1D42">
        <w:rPr>
          <w:rFonts w:cstheme="minorHAnsi"/>
          <w:b/>
          <w:bCs/>
        </w:rPr>
        <w:t xml:space="preserve"> </w:t>
      </w:r>
      <w:r w:rsidR="006B25CE">
        <w:rPr>
          <w:rFonts w:cstheme="minorHAnsi"/>
          <w:b/>
          <w:bCs/>
        </w:rPr>
        <w:t>Audyt bezpieczeństwa systemów IT</w:t>
      </w:r>
    </w:p>
    <w:p w14:paraId="39897350" w14:textId="77777777" w:rsidR="00457B16" w:rsidRPr="00CB1D42" w:rsidRDefault="00457B16" w:rsidP="00457B16">
      <w:pPr>
        <w:rPr>
          <w:rFonts w:cstheme="minorHAnsi"/>
          <w:sz w:val="20"/>
          <w:szCs w:val="20"/>
        </w:rPr>
      </w:pPr>
    </w:p>
    <w:p w14:paraId="13403DF2" w14:textId="3EC75961" w:rsidR="00457B16" w:rsidRPr="00CB1D42" w:rsidRDefault="00457B16" w:rsidP="00457B16">
      <w:pPr>
        <w:rPr>
          <w:rFonts w:cstheme="minorHAnsi"/>
          <w:sz w:val="20"/>
          <w:szCs w:val="20"/>
        </w:rPr>
      </w:pPr>
      <w:r w:rsidRPr="00CB1D42">
        <w:rPr>
          <w:rFonts w:cstheme="minorHAnsi"/>
          <w:b/>
          <w:bCs/>
          <w:sz w:val="20"/>
          <w:szCs w:val="20"/>
        </w:rPr>
        <w:t xml:space="preserve">Przedmiot </w:t>
      </w:r>
      <w:r w:rsidR="00982C58">
        <w:rPr>
          <w:rFonts w:cstheme="minorHAnsi"/>
          <w:b/>
          <w:bCs/>
          <w:sz w:val="20"/>
          <w:szCs w:val="20"/>
        </w:rPr>
        <w:t>z</w:t>
      </w:r>
      <w:r w:rsidRPr="00CB1D42">
        <w:rPr>
          <w:rFonts w:cstheme="minorHAnsi"/>
          <w:b/>
          <w:bCs/>
          <w:sz w:val="20"/>
          <w:szCs w:val="20"/>
        </w:rPr>
        <w:t>amówienia</w:t>
      </w:r>
      <w:r w:rsidRPr="00CB1D42">
        <w:rPr>
          <w:rFonts w:cstheme="minorHAnsi"/>
          <w:sz w:val="20"/>
          <w:szCs w:val="20"/>
        </w:rPr>
        <w:t xml:space="preserve">: </w:t>
      </w:r>
    </w:p>
    <w:p w14:paraId="73930066" w14:textId="5C71DD7A" w:rsidR="00457B16" w:rsidRPr="0091216A" w:rsidRDefault="00C10DA5" w:rsidP="0091216A">
      <w:pPr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Przeprowadzenie audytu bezpieczeństwa</w:t>
      </w:r>
      <w:r w:rsidR="00BD32C3" w:rsidRPr="0091216A">
        <w:rPr>
          <w:rFonts w:cstheme="minorHAnsi"/>
          <w:sz w:val="20"/>
          <w:szCs w:val="20"/>
        </w:rPr>
        <w:t>,</w:t>
      </w:r>
      <w:r w:rsidRPr="0091216A">
        <w:rPr>
          <w:rFonts w:cstheme="minorHAnsi"/>
          <w:sz w:val="20"/>
          <w:szCs w:val="20"/>
        </w:rPr>
        <w:t xml:space="preserve"> którego celem jest wykazanie podniesienia poziomu bezpieczeństwa teleinformatycznego po zrealizowaniu czynności w odniesieniu do stanu na dzień przeprowadzenia badania poziomu dojrzałości </w:t>
      </w:r>
      <w:proofErr w:type="spellStart"/>
      <w:r w:rsidRPr="0091216A">
        <w:rPr>
          <w:rFonts w:cstheme="minorHAnsi"/>
          <w:sz w:val="20"/>
          <w:szCs w:val="20"/>
        </w:rPr>
        <w:t>cyberbezpieczeństwa</w:t>
      </w:r>
      <w:proofErr w:type="spellEnd"/>
      <w:r w:rsidRPr="0091216A">
        <w:rPr>
          <w:rFonts w:cstheme="minorHAnsi"/>
          <w:sz w:val="20"/>
          <w:szCs w:val="20"/>
        </w:rPr>
        <w:t xml:space="preserve"> i oceny podniesienia poziomu bezpieczeństwa teleinformatycznego</w:t>
      </w:r>
      <w:r w:rsidR="00BD32C3" w:rsidRPr="0091216A">
        <w:rPr>
          <w:rFonts w:cstheme="minorHAnsi"/>
          <w:sz w:val="20"/>
          <w:szCs w:val="20"/>
        </w:rPr>
        <w:t xml:space="preserve">, </w:t>
      </w:r>
      <w:r w:rsidR="00B2138F" w:rsidRPr="00B2138F">
        <w:rPr>
          <w:rFonts w:cstheme="minorHAnsi"/>
          <w:sz w:val="20"/>
          <w:szCs w:val="20"/>
        </w:rPr>
        <w:t>realizowanego w ramach dodatkowego finansowania ze środków pochodzących z Funduszu Przeciwdziałania COVID-19 działań w celu podniesienia poziomu bezpieczeństwa teleinformatycznego u świadczeniodawców</w:t>
      </w:r>
      <w:r w:rsidR="00B2138F">
        <w:rPr>
          <w:rFonts w:cstheme="minorHAnsi"/>
          <w:sz w:val="20"/>
          <w:szCs w:val="20"/>
        </w:rPr>
        <w:t>,</w:t>
      </w:r>
      <w:r w:rsidR="00B2138F" w:rsidRPr="00B2138F">
        <w:rPr>
          <w:rFonts w:cstheme="minorHAnsi"/>
          <w:sz w:val="20"/>
          <w:szCs w:val="20"/>
        </w:rPr>
        <w:t xml:space="preserve"> </w:t>
      </w:r>
      <w:r w:rsidR="00DC3027" w:rsidRPr="0091216A">
        <w:rPr>
          <w:rFonts w:cstheme="minorHAnsi"/>
          <w:sz w:val="20"/>
          <w:szCs w:val="20"/>
        </w:rPr>
        <w:t>zgodnie z Zarządzeniem nr 8/202</w:t>
      </w:r>
      <w:r w:rsidR="003C53AE">
        <w:rPr>
          <w:rFonts w:cstheme="minorHAnsi"/>
          <w:sz w:val="20"/>
          <w:szCs w:val="20"/>
        </w:rPr>
        <w:t>3</w:t>
      </w:r>
      <w:r w:rsidR="00DC3027" w:rsidRPr="0091216A">
        <w:rPr>
          <w:rFonts w:cstheme="minorHAnsi"/>
          <w:sz w:val="20"/>
          <w:szCs w:val="20"/>
        </w:rPr>
        <w:t xml:space="preserve">/BBIICD Prezesa Narodowego Funduszu Zdrowia z dnia </w:t>
      </w:r>
      <w:r w:rsidR="003C53AE">
        <w:rPr>
          <w:rFonts w:cstheme="minorHAnsi"/>
          <w:sz w:val="20"/>
          <w:szCs w:val="20"/>
        </w:rPr>
        <w:t>1</w:t>
      </w:r>
      <w:r w:rsidR="002B5B80">
        <w:rPr>
          <w:rFonts w:cstheme="minorHAnsi"/>
          <w:sz w:val="20"/>
          <w:szCs w:val="20"/>
        </w:rPr>
        <w:t>6</w:t>
      </w:r>
      <w:r w:rsidR="003C53AE">
        <w:rPr>
          <w:rFonts w:cstheme="minorHAnsi"/>
          <w:sz w:val="20"/>
          <w:szCs w:val="20"/>
        </w:rPr>
        <w:t xml:space="preserve"> stycznia 2023r., </w:t>
      </w:r>
      <w:r w:rsidR="00B2138F">
        <w:rPr>
          <w:rFonts w:cstheme="minorHAnsi"/>
          <w:sz w:val="20"/>
          <w:szCs w:val="20"/>
        </w:rPr>
        <w:t>(</w:t>
      </w:r>
      <w:r w:rsidR="00B2138F" w:rsidRPr="00B2138F">
        <w:rPr>
          <w:rFonts w:cstheme="minorHAnsi"/>
          <w:sz w:val="20"/>
          <w:szCs w:val="20"/>
        </w:rPr>
        <w:t>po uwzględnieniu zmian wprowadzonych Zarządzeniem nr 18/2023/BBIICD Prezesa NFZ z dnia 30 stycznia 2023r., Zarządzeniem nr 108/2023/DI Prezesa NFZ z dnia 14 lipca 2023r., Zarządzeniem 121/2023/DI Prezesa NFZ z dnia 14 sierpnia 2023r. oraz Zarządzeniem nr 125/2023/DI Prezesa NFZ z dnia 30 sierpnia 2023r</w:t>
      </w:r>
      <w:r w:rsidR="00B2138F">
        <w:rPr>
          <w:rFonts w:cstheme="minorHAnsi"/>
          <w:sz w:val="20"/>
          <w:szCs w:val="20"/>
        </w:rPr>
        <w:t>.</w:t>
      </w:r>
      <w:r w:rsidR="003C53AE">
        <w:rPr>
          <w:rFonts w:cstheme="minorHAnsi"/>
          <w:sz w:val="20"/>
          <w:szCs w:val="20"/>
        </w:rPr>
        <w:t>)</w:t>
      </w:r>
      <w:r w:rsidR="00DC3027" w:rsidRPr="0091216A">
        <w:rPr>
          <w:rFonts w:cstheme="minorHAnsi"/>
          <w:sz w:val="20"/>
          <w:szCs w:val="20"/>
        </w:rPr>
        <w:t xml:space="preserve"> w sprawie finansowania działań w celu podniesienia poziomu bezpieczeństwa systemów teleinformatycznych świadczeniodawców</w:t>
      </w:r>
      <w:r w:rsidR="00E74533" w:rsidRPr="0091216A">
        <w:rPr>
          <w:rFonts w:cstheme="minorHAnsi"/>
          <w:sz w:val="20"/>
          <w:szCs w:val="20"/>
        </w:rPr>
        <w:t>.</w:t>
      </w:r>
    </w:p>
    <w:p w14:paraId="7AD7934A" w14:textId="402E2850" w:rsidR="0091216A" w:rsidRPr="00982C58" w:rsidRDefault="00145063" w:rsidP="0091216A">
      <w:pPr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I</w:t>
      </w:r>
      <w:r>
        <w:rPr>
          <w:rFonts w:cstheme="minorHAnsi"/>
          <w:b/>
          <w:bCs/>
          <w:sz w:val="20"/>
          <w:szCs w:val="20"/>
        </w:rPr>
        <w:tab/>
      </w:r>
      <w:r w:rsidR="0091216A" w:rsidRPr="00982C58">
        <w:rPr>
          <w:rFonts w:cstheme="minorHAnsi"/>
          <w:b/>
          <w:bCs/>
          <w:sz w:val="20"/>
          <w:szCs w:val="20"/>
        </w:rPr>
        <w:t>Obszary Audytu:</w:t>
      </w:r>
    </w:p>
    <w:p w14:paraId="692E209C" w14:textId="77777777" w:rsidR="0091216A" w:rsidRDefault="0091216A" w:rsidP="0091216A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Ocena skuteczności działania infrastruktury w zakresie urządzeń i konfiguracji w zakresie: ochrony poczty, ochrony sieci, systemów serwerowych, stacji roboczych, systemów bezpieczeństwa,</w:t>
      </w:r>
    </w:p>
    <w:p w14:paraId="2B188143" w14:textId="77777777" w:rsidR="0091216A" w:rsidRDefault="0091216A" w:rsidP="0091216A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Zarządzanie bezpieczeństwem informacji:</w:t>
      </w:r>
    </w:p>
    <w:p w14:paraId="11A37F5D" w14:textId="77777777" w:rsidR="0091216A" w:rsidRDefault="0091216A" w:rsidP="0091216A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nośniki wymienne - udokumentowany sposób postępowania,</w:t>
      </w:r>
    </w:p>
    <w:p w14:paraId="53D941A2" w14:textId="72754CF3" w:rsidR="0091216A" w:rsidRDefault="0091216A" w:rsidP="0091216A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zarządzanie tożsamością</w:t>
      </w:r>
      <w:r w:rsidR="00982C58">
        <w:rPr>
          <w:rFonts w:cstheme="minorHAnsi"/>
          <w:sz w:val="20"/>
          <w:szCs w:val="20"/>
        </w:rPr>
        <w:t xml:space="preserve"> </w:t>
      </w:r>
      <w:r w:rsidRPr="0091216A">
        <w:rPr>
          <w:rFonts w:cstheme="minorHAnsi"/>
          <w:sz w:val="20"/>
          <w:szCs w:val="20"/>
        </w:rPr>
        <w:t>/</w:t>
      </w:r>
      <w:r w:rsidR="00982C58">
        <w:rPr>
          <w:rFonts w:cstheme="minorHAnsi"/>
          <w:sz w:val="20"/>
          <w:szCs w:val="20"/>
        </w:rPr>
        <w:t xml:space="preserve"> </w:t>
      </w:r>
      <w:r w:rsidRPr="0091216A">
        <w:rPr>
          <w:rFonts w:cstheme="minorHAnsi"/>
          <w:sz w:val="20"/>
          <w:szCs w:val="20"/>
        </w:rPr>
        <w:t>dostęp do systemów w zakresie: przydzielanie dostępu, odbieranie dostępu,</w:t>
      </w:r>
    </w:p>
    <w:p w14:paraId="4FA6E0AA" w14:textId="29401853" w:rsidR="0091216A" w:rsidRDefault="0091216A" w:rsidP="0091216A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pomieszczenie</w:t>
      </w:r>
      <w:r w:rsidR="00530FCD">
        <w:rPr>
          <w:rFonts w:cstheme="minorHAnsi"/>
          <w:sz w:val="20"/>
          <w:szCs w:val="20"/>
        </w:rPr>
        <w:t>/pomieszczenia</w:t>
      </w:r>
      <w:r w:rsidRPr="0091216A">
        <w:rPr>
          <w:rFonts w:cstheme="minorHAnsi"/>
          <w:sz w:val="20"/>
          <w:szCs w:val="20"/>
        </w:rPr>
        <w:t xml:space="preserve"> w dyspozycji struktur zespołu odpowiedzialnego za </w:t>
      </w:r>
      <w:proofErr w:type="spellStart"/>
      <w:r w:rsidRPr="0091216A">
        <w:rPr>
          <w:rFonts w:cstheme="minorHAnsi"/>
          <w:sz w:val="20"/>
          <w:szCs w:val="20"/>
        </w:rPr>
        <w:t>cyberbezpieczeństwo</w:t>
      </w:r>
      <w:proofErr w:type="spellEnd"/>
      <w:r w:rsidRPr="0091216A">
        <w:rPr>
          <w:rFonts w:cstheme="minorHAnsi"/>
          <w:sz w:val="20"/>
          <w:szCs w:val="20"/>
        </w:rPr>
        <w:t xml:space="preserve"> </w:t>
      </w:r>
      <w:r w:rsidR="00530FCD">
        <w:rPr>
          <w:rFonts w:cstheme="minorHAnsi"/>
          <w:sz w:val="20"/>
          <w:szCs w:val="20"/>
        </w:rPr>
        <w:t>zgodnie z wymogami dla O</w:t>
      </w:r>
      <w:r w:rsidRPr="0091216A">
        <w:rPr>
          <w:rFonts w:cstheme="minorHAnsi"/>
          <w:sz w:val="20"/>
          <w:szCs w:val="20"/>
        </w:rPr>
        <w:t xml:space="preserve">peratora </w:t>
      </w:r>
      <w:r w:rsidR="00530FCD">
        <w:rPr>
          <w:rFonts w:cstheme="minorHAnsi"/>
          <w:sz w:val="20"/>
          <w:szCs w:val="20"/>
        </w:rPr>
        <w:t>U</w:t>
      </w:r>
      <w:r w:rsidRPr="0091216A">
        <w:rPr>
          <w:rFonts w:cstheme="minorHAnsi"/>
          <w:sz w:val="20"/>
          <w:szCs w:val="20"/>
        </w:rPr>
        <w:t xml:space="preserve">sługi </w:t>
      </w:r>
      <w:r w:rsidR="00530FCD">
        <w:rPr>
          <w:rFonts w:cstheme="minorHAnsi"/>
          <w:sz w:val="20"/>
          <w:szCs w:val="20"/>
        </w:rPr>
        <w:t>K</w:t>
      </w:r>
      <w:r w:rsidRPr="0091216A">
        <w:rPr>
          <w:rFonts w:cstheme="minorHAnsi"/>
          <w:sz w:val="20"/>
          <w:szCs w:val="20"/>
        </w:rPr>
        <w:t xml:space="preserve">luczowej, o którym mowa w art. 5 ustawy z dnia 5 lipca 2018 r. o Krajowym Systemie </w:t>
      </w:r>
      <w:proofErr w:type="spellStart"/>
      <w:r w:rsidRPr="0091216A">
        <w:rPr>
          <w:rFonts w:cstheme="minorHAnsi"/>
          <w:sz w:val="20"/>
          <w:szCs w:val="20"/>
        </w:rPr>
        <w:t>Cyberbezpieczeństwa</w:t>
      </w:r>
      <w:proofErr w:type="spellEnd"/>
      <w:r w:rsidRPr="0091216A">
        <w:rPr>
          <w:rFonts w:cstheme="minorHAnsi"/>
          <w:sz w:val="20"/>
          <w:szCs w:val="20"/>
        </w:rPr>
        <w:t>.</w:t>
      </w:r>
    </w:p>
    <w:p w14:paraId="75DE8FF2" w14:textId="77777777" w:rsidR="0091216A" w:rsidRDefault="0091216A" w:rsidP="0091216A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Monitorowanie i reagowanie na incydenty bezpieczeństwa:</w:t>
      </w:r>
    </w:p>
    <w:p w14:paraId="24A95F93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procedury zarządzania incydentami,</w:t>
      </w:r>
    </w:p>
    <w:p w14:paraId="44BEE057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raportowanie poziomów pokrycia scenariuszami znanych incydentów,</w:t>
      </w:r>
    </w:p>
    <w:p w14:paraId="6A170671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 xml:space="preserve">dokumentacja dotycząca przekazywania informacji do właściwego zespołu CSIRT poziomu krajowego/ sektorowego zespołu </w:t>
      </w:r>
      <w:proofErr w:type="spellStart"/>
      <w:r w:rsidRPr="00876322">
        <w:rPr>
          <w:rFonts w:cstheme="minorHAnsi"/>
          <w:sz w:val="20"/>
          <w:szCs w:val="20"/>
        </w:rPr>
        <w:t>cyberbezpieczeństwa</w:t>
      </w:r>
      <w:proofErr w:type="spellEnd"/>
      <w:r w:rsidRPr="00876322">
        <w:rPr>
          <w:rFonts w:cstheme="minorHAnsi"/>
          <w:sz w:val="20"/>
          <w:szCs w:val="20"/>
        </w:rPr>
        <w:t>,</w:t>
      </w:r>
    </w:p>
    <w:p w14:paraId="5C9BEC4A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monitorowanie i wykrycie incydentów bezpieczeństwa,</w:t>
      </w:r>
    </w:p>
    <w:p w14:paraId="6FCB4BFC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Identyfikacja i dokumentowanie przyczyn wystąpienia incydentów.</w:t>
      </w:r>
    </w:p>
    <w:p w14:paraId="5D43311B" w14:textId="77777777" w:rsidR="00876322" w:rsidRDefault="0091216A" w:rsidP="00876322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Zarządzanie ciągłością działania:</w:t>
      </w:r>
    </w:p>
    <w:p w14:paraId="4EB0B144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konfiguracja oraz polityki systemów do wykonywania kopii bezpieczeństwa,</w:t>
      </w:r>
    </w:p>
    <w:p w14:paraId="3C17F899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raport z przeglądów i testów odtwarzania kopii bezpieczeństwa,</w:t>
      </w:r>
    </w:p>
    <w:p w14:paraId="3CDC681A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procedury wykonywania i przechowywania kopii zapasowych,</w:t>
      </w:r>
    </w:p>
    <w:p w14:paraId="5FF03531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strategia i polityka ciągłości działania, awaryjne oraz odtwarzania po katastrofie (DRP),</w:t>
      </w:r>
    </w:p>
    <w:p w14:paraId="0100A914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procedury utrzymaniowe.</w:t>
      </w:r>
    </w:p>
    <w:p w14:paraId="5110B519" w14:textId="77777777" w:rsidR="00876322" w:rsidRDefault="0091216A" w:rsidP="00876322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Utrzymanie systemów informacyjnych:</w:t>
      </w:r>
    </w:p>
    <w:p w14:paraId="3BDADF13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harmonogramy skanowania podatności,</w:t>
      </w:r>
    </w:p>
    <w:p w14:paraId="4AEE3C8B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aktualny status realizacji postępowania z podatnościami,</w:t>
      </w:r>
    </w:p>
    <w:p w14:paraId="6FFF53F9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procedury związane ze z identyfikowaniem (wykryciem) podatności,</w:t>
      </w:r>
    </w:p>
    <w:p w14:paraId="4620A516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współpraca z osobami odpowiedzialnymi za procesy zarządzania incydentami.</w:t>
      </w:r>
    </w:p>
    <w:p w14:paraId="73A21452" w14:textId="77777777" w:rsidR="00876322" w:rsidRDefault="0091216A" w:rsidP="00876322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Zarządzanie bezpieczeństwem i ciągłością działania łańcucha usług:</w:t>
      </w:r>
    </w:p>
    <w:p w14:paraId="49BF317A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polityka bezpieczeństwa w relacjach z dostawcami,</w:t>
      </w:r>
    </w:p>
    <w:p w14:paraId="03B7352E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 xml:space="preserve">standardy i wymagania nakładane na dostawców w umowach w zakresie </w:t>
      </w:r>
      <w:proofErr w:type="spellStart"/>
      <w:r w:rsidRPr="00876322">
        <w:rPr>
          <w:rFonts w:cstheme="minorHAnsi"/>
          <w:sz w:val="20"/>
          <w:szCs w:val="20"/>
        </w:rPr>
        <w:t>cyberbezpieczeństwa</w:t>
      </w:r>
      <w:proofErr w:type="spellEnd"/>
      <w:r w:rsidRPr="00876322">
        <w:rPr>
          <w:rFonts w:cstheme="minorHAnsi"/>
          <w:sz w:val="20"/>
          <w:szCs w:val="20"/>
        </w:rPr>
        <w:t>,</w:t>
      </w:r>
    </w:p>
    <w:p w14:paraId="4D3FA867" w14:textId="77777777" w:rsidR="00876322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dostęp zdalny,</w:t>
      </w:r>
    </w:p>
    <w:p w14:paraId="63A52DE2" w14:textId="184C96BE" w:rsidR="0091216A" w:rsidRDefault="0091216A" w:rsidP="00876322">
      <w:pPr>
        <w:pStyle w:val="Akapitzlist"/>
        <w:numPr>
          <w:ilvl w:val="1"/>
          <w:numId w:val="4"/>
        </w:numPr>
        <w:ind w:left="567" w:hanging="283"/>
        <w:jc w:val="both"/>
        <w:rPr>
          <w:rFonts w:cstheme="minorHAnsi"/>
          <w:sz w:val="20"/>
          <w:szCs w:val="20"/>
        </w:rPr>
      </w:pPr>
      <w:r w:rsidRPr="00876322">
        <w:rPr>
          <w:rFonts w:cstheme="minorHAnsi"/>
          <w:sz w:val="20"/>
          <w:szCs w:val="20"/>
        </w:rPr>
        <w:t>metody uwierzytelnienia.</w:t>
      </w:r>
    </w:p>
    <w:p w14:paraId="78202158" w14:textId="0E294BF2" w:rsidR="002B5B80" w:rsidRDefault="002B5B80" w:rsidP="002B5B80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Weryfikacja podniesienia poziomu bezpieczeństwa:</w:t>
      </w:r>
    </w:p>
    <w:p w14:paraId="52DE2386" w14:textId="26181440" w:rsidR="0091216A" w:rsidRPr="00982C58" w:rsidRDefault="00145063" w:rsidP="000532A4">
      <w:pPr>
        <w:spacing w:after="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II</w:t>
      </w:r>
      <w:r>
        <w:rPr>
          <w:rFonts w:cstheme="minorHAnsi"/>
          <w:b/>
          <w:bCs/>
          <w:sz w:val="20"/>
          <w:szCs w:val="20"/>
        </w:rPr>
        <w:tab/>
      </w:r>
      <w:r w:rsidR="0091216A" w:rsidRPr="00982C58">
        <w:rPr>
          <w:rFonts w:cstheme="minorHAnsi"/>
          <w:b/>
          <w:bCs/>
          <w:sz w:val="20"/>
          <w:szCs w:val="20"/>
        </w:rPr>
        <w:t>Kryteria Audytu Bezpieczeństwa oparte będą o:</w:t>
      </w:r>
    </w:p>
    <w:p w14:paraId="2F059F27" w14:textId="3DC34803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 xml:space="preserve">Ankietę weryfikacji pod kątem dojrzałości </w:t>
      </w:r>
      <w:proofErr w:type="spellStart"/>
      <w:r w:rsidRPr="0091216A">
        <w:rPr>
          <w:rFonts w:cstheme="minorHAnsi"/>
          <w:sz w:val="20"/>
          <w:szCs w:val="20"/>
        </w:rPr>
        <w:t>cyberbezpieczeństwa</w:t>
      </w:r>
      <w:proofErr w:type="spellEnd"/>
      <w:r w:rsidRPr="0091216A">
        <w:rPr>
          <w:rFonts w:cstheme="minorHAnsi"/>
          <w:sz w:val="20"/>
          <w:szCs w:val="20"/>
        </w:rPr>
        <w:t>.</w:t>
      </w:r>
    </w:p>
    <w:p w14:paraId="05B75BFC" w14:textId="09C72C83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Wymagania normatywne PN-EN ISO/IEC 27001:2017-06.</w:t>
      </w:r>
    </w:p>
    <w:p w14:paraId="66508A97" w14:textId="04B52900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Wymagania normatywne PN-EN ISO 22301:2020-04.</w:t>
      </w:r>
    </w:p>
    <w:p w14:paraId="3AE1BDF7" w14:textId="439ED585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 xml:space="preserve">Wewnętrzną dokumentację </w:t>
      </w:r>
      <w:r w:rsidR="00530FCD">
        <w:rPr>
          <w:rFonts w:cstheme="minorHAnsi"/>
          <w:sz w:val="20"/>
          <w:szCs w:val="20"/>
        </w:rPr>
        <w:t>Zamawiającego</w:t>
      </w:r>
      <w:r w:rsidRPr="0091216A">
        <w:rPr>
          <w:rFonts w:cstheme="minorHAnsi"/>
          <w:sz w:val="20"/>
          <w:szCs w:val="20"/>
        </w:rPr>
        <w:t>.</w:t>
      </w:r>
    </w:p>
    <w:p w14:paraId="014170EB" w14:textId="3E7D8A87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 xml:space="preserve">Przepisy o Krajowym Systemie </w:t>
      </w:r>
      <w:proofErr w:type="spellStart"/>
      <w:r w:rsidRPr="0091216A">
        <w:rPr>
          <w:rFonts w:cstheme="minorHAnsi"/>
          <w:sz w:val="20"/>
          <w:szCs w:val="20"/>
        </w:rPr>
        <w:t>Cyberbezpieczeństwa</w:t>
      </w:r>
      <w:proofErr w:type="spellEnd"/>
      <w:r w:rsidRPr="0091216A">
        <w:rPr>
          <w:rFonts w:cstheme="minorHAnsi"/>
          <w:sz w:val="20"/>
          <w:szCs w:val="20"/>
        </w:rPr>
        <w:t>.</w:t>
      </w:r>
    </w:p>
    <w:p w14:paraId="4695A616" w14:textId="7E48E399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>Standardy Krajowych Ram Interoperacyjności (KRI).</w:t>
      </w:r>
    </w:p>
    <w:p w14:paraId="7611751A" w14:textId="458421A3" w:rsidR="0091216A" w:rsidRPr="0091216A" w:rsidRDefault="0091216A" w:rsidP="00145063">
      <w:pPr>
        <w:pStyle w:val="Akapitzlist"/>
        <w:numPr>
          <w:ilvl w:val="0"/>
          <w:numId w:val="3"/>
        </w:numPr>
        <w:ind w:left="426" w:hanging="142"/>
        <w:jc w:val="both"/>
        <w:rPr>
          <w:rFonts w:cstheme="minorHAnsi"/>
          <w:sz w:val="20"/>
          <w:szCs w:val="20"/>
        </w:rPr>
      </w:pPr>
      <w:r w:rsidRPr="0091216A">
        <w:rPr>
          <w:rFonts w:cstheme="minorHAnsi"/>
          <w:sz w:val="20"/>
          <w:szCs w:val="20"/>
        </w:rPr>
        <w:t xml:space="preserve">Zakresem Audytu objęta będzie cała działalność </w:t>
      </w:r>
      <w:r w:rsidR="005E37EC">
        <w:rPr>
          <w:rFonts w:cstheme="minorHAnsi"/>
          <w:sz w:val="20"/>
          <w:szCs w:val="20"/>
        </w:rPr>
        <w:t>Zamawiającego</w:t>
      </w:r>
      <w:r w:rsidRPr="0091216A">
        <w:rPr>
          <w:rFonts w:cstheme="minorHAnsi"/>
          <w:sz w:val="20"/>
          <w:szCs w:val="20"/>
        </w:rPr>
        <w:t>.</w:t>
      </w:r>
    </w:p>
    <w:p w14:paraId="3097A421" w14:textId="047C56E5" w:rsidR="007E391C" w:rsidRPr="00982C58" w:rsidRDefault="00145063" w:rsidP="00145063">
      <w:pPr>
        <w:spacing w:after="12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III</w:t>
      </w:r>
      <w:r>
        <w:rPr>
          <w:rFonts w:cstheme="minorHAnsi"/>
          <w:b/>
          <w:bCs/>
          <w:sz w:val="20"/>
          <w:szCs w:val="20"/>
        </w:rPr>
        <w:tab/>
      </w:r>
      <w:r w:rsidR="007E391C" w:rsidRPr="00982C58">
        <w:rPr>
          <w:rFonts w:cstheme="minorHAnsi"/>
          <w:b/>
          <w:bCs/>
          <w:sz w:val="20"/>
          <w:szCs w:val="20"/>
        </w:rPr>
        <w:t xml:space="preserve">Wymagania dla </w:t>
      </w:r>
      <w:r w:rsidR="001F413D" w:rsidRPr="00982C58">
        <w:rPr>
          <w:rFonts w:cstheme="minorHAnsi"/>
          <w:b/>
          <w:bCs/>
          <w:sz w:val="20"/>
          <w:szCs w:val="20"/>
        </w:rPr>
        <w:t xml:space="preserve">jednostki przeprowadzającej </w:t>
      </w:r>
      <w:r w:rsidR="007E391C" w:rsidRPr="00982C58">
        <w:rPr>
          <w:rFonts w:cstheme="minorHAnsi"/>
          <w:b/>
          <w:bCs/>
          <w:sz w:val="20"/>
          <w:szCs w:val="20"/>
        </w:rPr>
        <w:t>audyt:</w:t>
      </w:r>
    </w:p>
    <w:p w14:paraId="2934DD13" w14:textId="77777777" w:rsidR="001F413D" w:rsidRDefault="001F413D" w:rsidP="000532A4">
      <w:pPr>
        <w:spacing w:after="0"/>
        <w:jc w:val="both"/>
        <w:rPr>
          <w:rFonts w:cstheme="minorHAnsi"/>
          <w:sz w:val="20"/>
          <w:szCs w:val="20"/>
        </w:rPr>
      </w:pPr>
      <w:r w:rsidRPr="001F413D">
        <w:rPr>
          <w:rFonts w:cstheme="minorHAnsi"/>
          <w:sz w:val="20"/>
          <w:szCs w:val="20"/>
        </w:rPr>
        <w:t>Zamawiający wymaga, aby jednostka przeprowadzająca audyt spełniała wymagania o</w:t>
      </w:r>
      <w:r w:rsidR="007E391C" w:rsidRPr="001F413D">
        <w:rPr>
          <w:rFonts w:cstheme="minorHAnsi"/>
          <w:sz w:val="20"/>
          <w:szCs w:val="20"/>
        </w:rPr>
        <w:t>kreślone w</w:t>
      </w:r>
      <w:r>
        <w:rPr>
          <w:rFonts w:cstheme="minorHAnsi"/>
          <w:sz w:val="20"/>
          <w:szCs w:val="20"/>
        </w:rPr>
        <w:t>:</w:t>
      </w:r>
    </w:p>
    <w:p w14:paraId="595686F5" w14:textId="035A12B1" w:rsidR="001F413D" w:rsidRDefault="007E391C" w:rsidP="00145063">
      <w:pPr>
        <w:pStyle w:val="Akapitzlist"/>
        <w:numPr>
          <w:ilvl w:val="0"/>
          <w:numId w:val="6"/>
        </w:numPr>
        <w:spacing w:after="0"/>
        <w:ind w:left="426" w:firstLine="0"/>
        <w:jc w:val="both"/>
        <w:rPr>
          <w:rFonts w:cstheme="minorHAnsi"/>
          <w:sz w:val="20"/>
          <w:szCs w:val="20"/>
        </w:rPr>
      </w:pPr>
      <w:r w:rsidRPr="001F413D">
        <w:rPr>
          <w:rFonts w:cstheme="minorHAnsi"/>
          <w:sz w:val="20"/>
          <w:szCs w:val="20"/>
        </w:rPr>
        <w:t>Załączniku nr 2 do Zarządzenia nr 8/202</w:t>
      </w:r>
      <w:r w:rsidR="002B5B80">
        <w:rPr>
          <w:rFonts w:cstheme="minorHAnsi"/>
          <w:sz w:val="20"/>
          <w:szCs w:val="20"/>
        </w:rPr>
        <w:t>3</w:t>
      </w:r>
      <w:r w:rsidRPr="001F413D">
        <w:rPr>
          <w:rFonts w:cstheme="minorHAnsi"/>
          <w:sz w:val="20"/>
          <w:szCs w:val="20"/>
        </w:rPr>
        <w:t xml:space="preserve">/BBIICD Prezesa Narodowego Funduszu Zdrowia z dnia </w:t>
      </w:r>
      <w:r w:rsidR="002B5B80">
        <w:rPr>
          <w:rFonts w:cstheme="minorHAnsi"/>
          <w:sz w:val="20"/>
          <w:szCs w:val="20"/>
        </w:rPr>
        <w:t>16</w:t>
      </w:r>
      <w:r w:rsidRPr="001F413D">
        <w:rPr>
          <w:rFonts w:cstheme="minorHAnsi"/>
          <w:sz w:val="20"/>
          <w:szCs w:val="20"/>
        </w:rPr>
        <w:t xml:space="preserve"> </w:t>
      </w:r>
      <w:r w:rsidR="002B5B80">
        <w:rPr>
          <w:rFonts w:cstheme="minorHAnsi"/>
          <w:sz w:val="20"/>
          <w:szCs w:val="20"/>
        </w:rPr>
        <w:t xml:space="preserve">stycznia </w:t>
      </w:r>
      <w:r w:rsidRPr="001F413D">
        <w:rPr>
          <w:rFonts w:cstheme="minorHAnsi"/>
          <w:sz w:val="20"/>
          <w:szCs w:val="20"/>
        </w:rPr>
        <w:t>202</w:t>
      </w:r>
      <w:r w:rsidR="002B5B80">
        <w:rPr>
          <w:rFonts w:cstheme="minorHAnsi"/>
          <w:sz w:val="20"/>
          <w:szCs w:val="20"/>
        </w:rPr>
        <w:t>3</w:t>
      </w:r>
      <w:r w:rsidRPr="001F413D">
        <w:rPr>
          <w:rFonts w:cstheme="minorHAnsi"/>
          <w:sz w:val="20"/>
          <w:szCs w:val="20"/>
        </w:rPr>
        <w:t>r.</w:t>
      </w:r>
      <w:r w:rsidR="00E93B58">
        <w:rPr>
          <w:rFonts w:cstheme="minorHAnsi"/>
          <w:sz w:val="20"/>
          <w:szCs w:val="20"/>
        </w:rPr>
        <w:t xml:space="preserve"> (z </w:t>
      </w:r>
      <w:proofErr w:type="spellStart"/>
      <w:r w:rsidR="00E93B58">
        <w:rPr>
          <w:rFonts w:cstheme="minorHAnsi"/>
          <w:sz w:val="20"/>
          <w:szCs w:val="20"/>
        </w:rPr>
        <w:t>późn</w:t>
      </w:r>
      <w:proofErr w:type="spellEnd"/>
      <w:r w:rsidR="00E93B58">
        <w:rPr>
          <w:rFonts w:cstheme="minorHAnsi"/>
          <w:sz w:val="20"/>
          <w:szCs w:val="20"/>
        </w:rPr>
        <w:t>. zm.)</w:t>
      </w:r>
      <w:r w:rsidRPr="001F413D">
        <w:rPr>
          <w:rFonts w:cstheme="minorHAnsi"/>
          <w:sz w:val="20"/>
          <w:szCs w:val="20"/>
        </w:rPr>
        <w:t xml:space="preserve"> w sprawie finansowania działań w celu podniesienia poziomu bezpieczeństwa systemów teleinformatycznych świadczeniodawców,</w:t>
      </w:r>
    </w:p>
    <w:p w14:paraId="14F6ADB6" w14:textId="77777777" w:rsidR="001F413D" w:rsidRPr="001F413D" w:rsidRDefault="007E391C" w:rsidP="000532A4">
      <w:pPr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F413D">
        <w:rPr>
          <w:rFonts w:cstheme="minorHAnsi"/>
          <w:sz w:val="20"/>
          <w:szCs w:val="20"/>
        </w:rPr>
        <w:t>oraz</w:t>
      </w:r>
      <w:r w:rsidR="001F413D" w:rsidRPr="001F413D">
        <w:rPr>
          <w:rFonts w:cstheme="minorHAnsi"/>
          <w:sz w:val="20"/>
          <w:szCs w:val="20"/>
        </w:rPr>
        <w:t xml:space="preserve"> </w:t>
      </w:r>
    </w:p>
    <w:p w14:paraId="3B81C18D" w14:textId="1F36D0D8" w:rsidR="007E391C" w:rsidRDefault="001F413D" w:rsidP="00145063">
      <w:pPr>
        <w:pStyle w:val="Akapitzlist"/>
        <w:numPr>
          <w:ilvl w:val="0"/>
          <w:numId w:val="6"/>
        </w:numPr>
        <w:spacing w:after="0"/>
        <w:ind w:left="426" w:firstLine="0"/>
        <w:jc w:val="both"/>
        <w:rPr>
          <w:rFonts w:cstheme="minorHAnsi"/>
          <w:sz w:val="20"/>
          <w:szCs w:val="20"/>
        </w:rPr>
      </w:pPr>
      <w:r w:rsidRPr="001F413D">
        <w:rPr>
          <w:rFonts w:cstheme="minorHAnsi"/>
          <w:sz w:val="20"/>
          <w:szCs w:val="20"/>
        </w:rPr>
        <w:t xml:space="preserve">Ustawie z dnia 5 lipca 2018r. o Krajowym Systemie </w:t>
      </w:r>
      <w:proofErr w:type="spellStart"/>
      <w:r w:rsidRPr="001F413D">
        <w:rPr>
          <w:rFonts w:cstheme="minorHAnsi"/>
          <w:sz w:val="20"/>
          <w:szCs w:val="20"/>
        </w:rPr>
        <w:t>Cyberbezpieczeństwa</w:t>
      </w:r>
      <w:proofErr w:type="spellEnd"/>
      <w:r w:rsidRPr="001F413D">
        <w:rPr>
          <w:rFonts w:cstheme="minorHAnsi"/>
          <w:sz w:val="20"/>
          <w:szCs w:val="20"/>
        </w:rPr>
        <w:t xml:space="preserve"> (Dz. U. 2018 poz. 1560).</w:t>
      </w:r>
    </w:p>
    <w:p w14:paraId="1DF1F5E4" w14:textId="77777777" w:rsidR="00E64E50" w:rsidRPr="00145063" w:rsidRDefault="00E64E50" w:rsidP="00E64E50">
      <w:pPr>
        <w:spacing w:after="0"/>
        <w:jc w:val="both"/>
        <w:rPr>
          <w:rFonts w:cstheme="minorHAnsi"/>
          <w:sz w:val="12"/>
          <w:szCs w:val="12"/>
        </w:rPr>
      </w:pPr>
    </w:p>
    <w:p w14:paraId="0B906537" w14:textId="328B7E70" w:rsidR="00E64E50" w:rsidRPr="00145063" w:rsidRDefault="00145063" w:rsidP="0014506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145063">
        <w:rPr>
          <w:rFonts w:cstheme="minorHAnsi"/>
          <w:b/>
          <w:bCs/>
          <w:sz w:val="20"/>
          <w:szCs w:val="20"/>
        </w:rPr>
        <w:t>IV</w:t>
      </w:r>
      <w:r w:rsidRPr="00145063">
        <w:rPr>
          <w:rFonts w:cstheme="minorHAnsi"/>
          <w:b/>
          <w:bCs/>
          <w:sz w:val="20"/>
          <w:szCs w:val="20"/>
        </w:rPr>
        <w:tab/>
      </w:r>
      <w:r w:rsidR="00E64E50" w:rsidRPr="00145063">
        <w:rPr>
          <w:rFonts w:cstheme="minorHAnsi"/>
          <w:b/>
          <w:bCs/>
          <w:sz w:val="20"/>
          <w:szCs w:val="20"/>
        </w:rPr>
        <w:t>Audyt bezpieczeństwa może być przeprowadzony przez:</w:t>
      </w:r>
    </w:p>
    <w:p w14:paraId="3D879CE9" w14:textId="1D3C7AB3" w:rsidR="00E64E50" w:rsidRPr="00E64E50" w:rsidRDefault="00E64E50" w:rsidP="00145063">
      <w:pPr>
        <w:numPr>
          <w:ilvl w:val="1"/>
          <w:numId w:val="7"/>
        </w:numPr>
        <w:spacing w:after="0"/>
        <w:ind w:left="709" w:hanging="425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>jednostkę oceniającą zgodność, akredytowaną zgodnie z przepisami ustawy z dnia 13 kwietnia 2016 r. o</w:t>
      </w:r>
      <w:r w:rsidR="00652FD9">
        <w:rPr>
          <w:rFonts w:cstheme="minorHAnsi"/>
          <w:sz w:val="20"/>
          <w:szCs w:val="20"/>
        </w:rPr>
        <w:t> </w:t>
      </w:r>
      <w:r w:rsidRPr="00E64E50">
        <w:rPr>
          <w:rFonts w:cstheme="minorHAnsi"/>
          <w:sz w:val="20"/>
          <w:szCs w:val="20"/>
        </w:rPr>
        <w:t>systemach oceny zgodności i nadzoru rynku (Dz. U. z 2022 r. poz. 5), w zakresie właściwym do podejmowanych ocen bezpieczeństwa systemów informacyjnych;</w:t>
      </w:r>
    </w:p>
    <w:p w14:paraId="169B7DC0" w14:textId="77777777" w:rsidR="00E64E50" w:rsidRPr="00E64E50" w:rsidRDefault="00E64E50" w:rsidP="00145063">
      <w:pPr>
        <w:numPr>
          <w:ilvl w:val="1"/>
          <w:numId w:val="7"/>
        </w:numPr>
        <w:spacing w:after="0"/>
        <w:ind w:left="709" w:hanging="425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 xml:space="preserve">co najmniej dwóch audytorów posiadających: </w:t>
      </w:r>
    </w:p>
    <w:p w14:paraId="6633DFD3" w14:textId="77777777" w:rsidR="00E64E50" w:rsidRPr="00E64E50" w:rsidRDefault="00E64E50" w:rsidP="00145063">
      <w:pPr>
        <w:numPr>
          <w:ilvl w:val="2"/>
          <w:numId w:val="7"/>
        </w:numPr>
        <w:spacing w:after="0"/>
        <w:ind w:left="993" w:hanging="426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 xml:space="preserve">certyfikaty określone w poniższym wykazie certyfikatów uprawiających do przeprowadzenia audytu lub </w:t>
      </w:r>
    </w:p>
    <w:p w14:paraId="6F1EA0E1" w14:textId="77777777" w:rsidR="00E64E50" w:rsidRPr="00E64E50" w:rsidRDefault="00E64E50" w:rsidP="00145063">
      <w:pPr>
        <w:numPr>
          <w:ilvl w:val="2"/>
          <w:numId w:val="7"/>
        </w:numPr>
        <w:spacing w:after="0"/>
        <w:ind w:left="993" w:hanging="426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 xml:space="preserve">co najmniej trzyletnią praktykę w zakresie audytu bezpieczeństwa systemów informacyjnych, lub </w:t>
      </w:r>
    </w:p>
    <w:p w14:paraId="050EC1EA" w14:textId="358D50BB" w:rsidR="00E64E50" w:rsidRPr="00E64E50" w:rsidRDefault="00E64E50" w:rsidP="00145063">
      <w:pPr>
        <w:numPr>
          <w:ilvl w:val="2"/>
          <w:numId w:val="7"/>
        </w:numPr>
        <w:spacing w:after="80"/>
        <w:ind w:left="993" w:hanging="426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>co najmniej dwuletnią praktykę w zakresie audytu bezpieczeństwa systemów informacyjnych i</w:t>
      </w:r>
      <w:r w:rsidR="00145063">
        <w:rPr>
          <w:rFonts w:cstheme="minorHAnsi"/>
          <w:sz w:val="20"/>
          <w:szCs w:val="20"/>
        </w:rPr>
        <w:t> </w:t>
      </w:r>
      <w:r w:rsidRPr="00E64E50">
        <w:rPr>
          <w:rFonts w:cstheme="minorHAnsi"/>
          <w:sz w:val="20"/>
          <w:szCs w:val="20"/>
        </w:rPr>
        <w:t xml:space="preserve">legitymujących się dyplomem ukończenia studiów podyplomowych w zakresie audytu bezpieczeństwa systemów informacyjnych, wydanym przez jednostkę organizacyjną, która w dniu wydania dyplomu była uprawniona, zgodnie z odrębnymi przepisami, do nadawania stopnia naukowego doktora nauk ekonomicznych, technicznych lub prawnych. </w:t>
      </w:r>
    </w:p>
    <w:p w14:paraId="2231F052" w14:textId="130D18A4" w:rsidR="00E64E50" w:rsidRPr="00145063" w:rsidRDefault="00145063" w:rsidP="0014506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145063">
        <w:rPr>
          <w:rFonts w:cstheme="minorHAnsi"/>
          <w:b/>
          <w:bCs/>
          <w:sz w:val="20"/>
          <w:szCs w:val="20"/>
        </w:rPr>
        <w:t>V</w:t>
      </w:r>
      <w:r w:rsidRPr="00145063">
        <w:rPr>
          <w:rFonts w:cstheme="minorHAnsi"/>
          <w:b/>
          <w:bCs/>
          <w:sz w:val="20"/>
          <w:szCs w:val="20"/>
        </w:rPr>
        <w:tab/>
      </w:r>
      <w:r w:rsidR="00E64E50" w:rsidRPr="00145063">
        <w:rPr>
          <w:rFonts w:cstheme="minorHAnsi"/>
          <w:b/>
          <w:bCs/>
          <w:sz w:val="20"/>
          <w:szCs w:val="20"/>
        </w:rPr>
        <w:t xml:space="preserve">Wykaz certyfikatów uprawniających do przeprowadzenia audytu: </w:t>
      </w:r>
    </w:p>
    <w:p w14:paraId="70DD4A1C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</w:t>
      </w:r>
      <w:proofErr w:type="spellStart"/>
      <w:r w:rsidRPr="00E64E50">
        <w:rPr>
          <w:rFonts w:cstheme="minorHAnsi"/>
          <w:sz w:val="20"/>
          <w:szCs w:val="20"/>
        </w:rPr>
        <w:t>Internal</w:t>
      </w:r>
      <w:proofErr w:type="spellEnd"/>
      <w:r w:rsidRPr="00E64E50">
        <w:rPr>
          <w:rFonts w:cstheme="minorHAnsi"/>
          <w:sz w:val="20"/>
          <w:szCs w:val="20"/>
        </w:rPr>
        <w:t xml:space="preserve"> Auditor (CIA);</w:t>
      </w:r>
    </w:p>
    <w:p w14:paraId="74710995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Information System Auditor (CISA);</w:t>
      </w:r>
    </w:p>
    <w:p w14:paraId="2F898B3F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>Certyfikat audytora wiodącego systemu zarządzania bezpieczeństwem informacji według normy PN-EN ISO/IEC 27001 wydany przez jednostkę oceniającą zgodność, akredytowaną zgodnie z przepisami ustawy z dnia 13 kwietnia 2016 r. o systemach oceny zgodności i nadzoru rynku, w zakresie certyfikacji osób;</w:t>
      </w:r>
    </w:p>
    <w:p w14:paraId="4AAFBBF0" w14:textId="6422CB9E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>Certyfikat audytora wiodącego systemu zarządzania ciągłością działania PN-EN ISO 22301 wydany przez jednostkę oceniającą zgodność, akredytowaną zgodnie z przepisami ustawy z dnia 13 kwietnia 2016 r. o</w:t>
      </w:r>
      <w:r w:rsidR="00145063">
        <w:rPr>
          <w:rFonts w:cstheme="minorHAnsi"/>
          <w:sz w:val="20"/>
          <w:szCs w:val="20"/>
        </w:rPr>
        <w:t> </w:t>
      </w:r>
      <w:r w:rsidRPr="00E64E50">
        <w:rPr>
          <w:rFonts w:cstheme="minorHAnsi"/>
          <w:sz w:val="20"/>
          <w:szCs w:val="20"/>
        </w:rPr>
        <w:t>systemach oceny zgodności i nadzoru rynku, w zakresie certyfikacji osób;</w:t>
      </w:r>
    </w:p>
    <w:p w14:paraId="52C9CE0A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Information Security Manager (CISM);</w:t>
      </w:r>
    </w:p>
    <w:p w14:paraId="22F22608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in </w:t>
      </w:r>
      <w:proofErr w:type="spellStart"/>
      <w:r w:rsidRPr="00E64E50">
        <w:rPr>
          <w:rFonts w:cstheme="minorHAnsi"/>
          <w:sz w:val="20"/>
          <w:szCs w:val="20"/>
        </w:rPr>
        <w:t>Risk</w:t>
      </w:r>
      <w:proofErr w:type="spellEnd"/>
      <w:r w:rsidRPr="00E64E50">
        <w:rPr>
          <w:rFonts w:cstheme="minorHAnsi"/>
          <w:sz w:val="20"/>
          <w:szCs w:val="20"/>
        </w:rPr>
        <w:t xml:space="preserve"> and Information Systems Control (CRISC);</w:t>
      </w:r>
    </w:p>
    <w:p w14:paraId="3EA9D6ED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in the </w:t>
      </w:r>
      <w:proofErr w:type="spellStart"/>
      <w:r w:rsidRPr="00E64E50">
        <w:rPr>
          <w:rFonts w:cstheme="minorHAnsi"/>
          <w:sz w:val="20"/>
          <w:szCs w:val="20"/>
        </w:rPr>
        <w:t>Governance</w:t>
      </w:r>
      <w:proofErr w:type="spellEnd"/>
      <w:r w:rsidRPr="00E64E50">
        <w:rPr>
          <w:rFonts w:cstheme="minorHAnsi"/>
          <w:sz w:val="20"/>
          <w:szCs w:val="20"/>
        </w:rPr>
        <w:t xml:space="preserve"> of Enterprise IT (CGEIT);</w:t>
      </w:r>
    </w:p>
    <w:p w14:paraId="14A709A8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Information Systems Security Professional (CISSP);</w:t>
      </w:r>
    </w:p>
    <w:p w14:paraId="672A376A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 xml:space="preserve">Systems Security </w:t>
      </w: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</w:t>
      </w:r>
      <w:proofErr w:type="spellStart"/>
      <w:r w:rsidRPr="00E64E50">
        <w:rPr>
          <w:rFonts w:cstheme="minorHAnsi"/>
          <w:sz w:val="20"/>
          <w:szCs w:val="20"/>
        </w:rPr>
        <w:t>Practitioner</w:t>
      </w:r>
      <w:proofErr w:type="spellEnd"/>
      <w:r w:rsidRPr="00E64E50">
        <w:rPr>
          <w:rFonts w:cstheme="minorHAnsi"/>
          <w:sz w:val="20"/>
          <w:szCs w:val="20"/>
        </w:rPr>
        <w:t xml:space="preserve"> (SSCP);</w:t>
      </w:r>
    </w:p>
    <w:p w14:paraId="599CBEFD" w14:textId="77777777" w:rsidR="00E64E50" w:rsidRP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proofErr w:type="spellStart"/>
      <w:r w:rsidRPr="00E64E50">
        <w:rPr>
          <w:rFonts w:cstheme="minorHAnsi"/>
          <w:sz w:val="20"/>
          <w:szCs w:val="20"/>
        </w:rPr>
        <w:t>Certified</w:t>
      </w:r>
      <w:proofErr w:type="spellEnd"/>
      <w:r w:rsidRPr="00E64E50">
        <w:rPr>
          <w:rFonts w:cstheme="minorHAnsi"/>
          <w:sz w:val="20"/>
          <w:szCs w:val="20"/>
        </w:rPr>
        <w:t xml:space="preserve"> </w:t>
      </w:r>
      <w:proofErr w:type="spellStart"/>
      <w:r w:rsidRPr="00E64E50">
        <w:rPr>
          <w:rFonts w:cstheme="minorHAnsi"/>
          <w:sz w:val="20"/>
          <w:szCs w:val="20"/>
        </w:rPr>
        <w:t>Reliability</w:t>
      </w:r>
      <w:proofErr w:type="spellEnd"/>
      <w:r w:rsidRPr="00E64E50">
        <w:rPr>
          <w:rFonts w:cstheme="minorHAnsi"/>
          <w:sz w:val="20"/>
          <w:szCs w:val="20"/>
        </w:rPr>
        <w:t xml:space="preserve"> Professional;</w:t>
      </w:r>
    </w:p>
    <w:p w14:paraId="6D57D5CF" w14:textId="77777777" w:rsidR="00E64E50" w:rsidRDefault="00E64E50" w:rsidP="00145063">
      <w:pPr>
        <w:numPr>
          <w:ilvl w:val="1"/>
          <w:numId w:val="9"/>
        </w:numPr>
        <w:spacing w:after="0"/>
        <w:ind w:left="851" w:hanging="567"/>
        <w:jc w:val="both"/>
        <w:rPr>
          <w:rFonts w:cstheme="minorHAnsi"/>
          <w:sz w:val="20"/>
          <w:szCs w:val="20"/>
        </w:rPr>
      </w:pPr>
      <w:r w:rsidRPr="00E64E50">
        <w:rPr>
          <w:rFonts w:cstheme="minorHAnsi"/>
          <w:sz w:val="20"/>
          <w:szCs w:val="20"/>
        </w:rPr>
        <w:t xml:space="preserve">Certyfikaty uprawniające do posiadania tytułu ISA/IEC 62443 </w:t>
      </w:r>
      <w:proofErr w:type="spellStart"/>
      <w:r w:rsidRPr="00E64E50">
        <w:rPr>
          <w:rFonts w:cstheme="minorHAnsi"/>
          <w:sz w:val="20"/>
          <w:szCs w:val="20"/>
        </w:rPr>
        <w:t>Cybersecurity</w:t>
      </w:r>
      <w:proofErr w:type="spellEnd"/>
      <w:r w:rsidRPr="00E64E50">
        <w:rPr>
          <w:rFonts w:cstheme="minorHAnsi"/>
          <w:sz w:val="20"/>
          <w:szCs w:val="20"/>
        </w:rPr>
        <w:t xml:space="preserve"> </w:t>
      </w:r>
      <w:proofErr w:type="spellStart"/>
      <w:r w:rsidRPr="00E64E50">
        <w:rPr>
          <w:rFonts w:cstheme="minorHAnsi"/>
          <w:sz w:val="20"/>
          <w:szCs w:val="20"/>
        </w:rPr>
        <w:t>Expert</w:t>
      </w:r>
      <w:proofErr w:type="spellEnd"/>
      <w:r w:rsidRPr="00E64E50">
        <w:rPr>
          <w:rFonts w:cstheme="minorHAnsi"/>
          <w:sz w:val="20"/>
          <w:szCs w:val="20"/>
        </w:rPr>
        <w:t>.</w:t>
      </w:r>
    </w:p>
    <w:p w14:paraId="499882DF" w14:textId="77777777" w:rsidR="00145063" w:rsidRPr="00145063" w:rsidRDefault="00145063" w:rsidP="00145063">
      <w:pPr>
        <w:spacing w:after="0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65818D23" w14:textId="380C43F9" w:rsidR="00145063" w:rsidRPr="00145063" w:rsidRDefault="00145063" w:rsidP="00145063">
      <w:pPr>
        <w:spacing w:after="0"/>
        <w:ind w:left="284"/>
        <w:jc w:val="both"/>
        <w:rPr>
          <w:rFonts w:asciiTheme="majorHAnsi" w:hAnsiTheme="majorHAnsi" w:cstheme="majorHAnsi"/>
          <w:sz w:val="20"/>
          <w:szCs w:val="20"/>
        </w:rPr>
      </w:pPr>
      <w:r w:rsidRPr="00145063">
        <w:rPr>
          <w:rFonts w:asciiTheme="majorHAnsi" w:hAnsiTheme="majorHAnsi" w:cstheme="majorHAnsi"/>
          <w:b/>
          <w:bCs/>
          <w:sz w:val="20"/>
          <w:szCs w:val="20"/>
        </w:rPr>
        <w:t>Zamawiający wymaga, aby Wykonawca dostarczył Certyfikat dla Jednostki przeprowadzającej audyt oraz imienne Certyfikaty dla osób, które w imieniu tej Jednostki będą realizowały audyt.</w:t>
      </w:r>
    </w:p>
    <w:sectPr w:rsidR="00145063" w:rsidRPr="00145063" w:rsidSect="00145063">
      <w:headerReference w:type="default" r:id="rId7"/>
      <w:footerReference w:type="default" r:id="rId8"/>
      <w:pgSz w:w="11906" w:h="16838"/>
      <w:pgMar w:top="1417" w:right="1274" w:bottom="1417" w:left="1417" w:header="708" w:footer="5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DA1B" w14:textId="77777777" w:rsidR="00D142BB" w:rsidRDefault="00D142BB" w:rsidP="00B01FF7">
      <w:pPr>
        <w:spacing w:after="0" w:line="240" w:lineRule="auto"/>
      </w:pPr>
      <w:r>
        <w:separator/>
      </w:r>
    </w:p>
  </w:endnote>
  <w:endnote w:type="continuationSeparator" w:id="0">
    <w:p w14:paraId="2F25D922" w14:textId="77777777" w:rsidR="00D142BB" w:rsidRDefault="00D142BB" w:rsidP="00B0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975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FB3D75" w14:textId="40E7989E" w:rsidR="00B01FF7" w:rsidRPr="00B01FF7" w:rsidRDefault="00B01FF7" w:rsidP="00B01FF7">
            <w:pPr>
              <w:pStyle w:val="Stopka"/>
              <w:rPr>
                <w:sz w:val="20"/>
                <w:szCs w:val="20"/>
              </w:rPr>
            </w:pPr>
          </w:p>
          <w:p w14:paraId="6254DFE4" w14:textId="696E4FE0" w:rsidR="00B01FF7" w:rsidRDefault="00B01FF7">
            <w:pPr>
              <w:pStyle w:val="Stopka"/>
              <w:jc w:val="right"/>
            </w:pPr>
            <w:r w:rsidRPr="00B01FF7">
              <w:rPr>
                <w:sz w:val="16"/>
                <w:szCs w:val="16"/>
              </w:rPr>
              <w:t xml:space="preserve">Strona </w:t>
            </w:r>
            <w:r w:rsidRPr="00B01FF7">
              <w:rPr>
                <w:sz w:val="16"/>
                <w:szCs w:val="16"/>
              </w:rPr>
              <w:fldChar w:fldCharType="begin"/>
            </w:r>
            <w:r w:rsidRPr="00B01FF7">
              <w:rPr>
                <w:sz w:val="16"/>
                <w:szCs w:val="16"/>
              </w:rPr>
              <w:instrText>PAGE</w:instrText>
            </w:r>
            <w:r w:rsidRPr="00B01FF7">
              <w:rPr>
                <w:sz w:val="16"/>
                <w:szCs w:val="16"/>
              </w:rPr>
              <w:fldChar w:fldCharType="separate"/>
            </w:r>
            <w:r w:rsidRPr="00B01FF7">
              <w:rPr>
                <w:sz w:val="16"/>
                <w:szCs w:val="16"/>
              </w:rPr>
              <w:t>2</w:t>
            </w:r>
            <w:r w:rsidRPr="00B01FF7">
              <w:rPr>
                <w:sz w:val="16"/>
                <w:szCs w:val="16"/>
              </w:rPr>
              <w:fldChar w:fldCharType="end"/>
            </w:r>
            <w:r w:rsidRPr="00B01FF7">
              <w:rPr>
                <w:sz w:val="16"/>
                <w:szCs w:val="16"/>
              </w:rPr>
              <w:t xml:space="preserve"> z </w:t>
            </w:r>
            <w:r w:rsidRPr="00B01FF7">
              <w:rPr>
                <w:sz w:val="16"/>
                <w:szCs w:val="16"/>
              </w:rPr>
              <w:fldChar w:fldCharType="begin"/>
            </w:r>
            <w:r w:rsidRPr="00B01FF7">
              <w:rPr>
                <w:sz w:val="16"/>
                <w:szCs w:val="16"/>
              </w:rPr>
              <w:instrText>NUMPAGES</w:instrText>
            </w:r>
            <w:r w:rsidRPr="00B01FF7">
              <w:rPr>
                <w:sz w:val="16"/>
                <w:szCs w:val="16"/>
              </w:rPr>
              <w:fldChar w:fldCharType="separate"/>
            </w:r>
            <w:r w:rsidRPr="00B01FF7">
              <w:rPr>
                <w:sz w:val="16"/>
                <w:szCs w:val="16"/>
              </w:rPr>
              <w:t>2</w:t>
            </w:r>
            <w:r w:rsidRPr="00B01FF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187439B" w14:textId="77777777" w:rsidR="00B01FF7" w:rsidRDefault="00B0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ADD6" w14:textId="77777777" w:rsidR="00D142BB" w:rsidRDefault="00D142BB" w:rsidP="00B01FF7">
      <w:pPr>
        <w:spacing w:after="0" w:line="240" w:lineRule="auto"/>
      </w:pPr>
      <w:r>
        <w:separator/>
      </w:r>
    </w:p>
  </w:footnote>
  <w:footnote w:type="continuationSeparator" w:id="0">
    <w:p w14:paraId="40299A0F" w14:textId="77777777" w:rsidR="00D142BB" w:rsidRDefault="00D142BB" w:rsidP="00B01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E53C" w14:textId="0D2D1662" w:rsidR="005E37EC" w:rsidRPr="00982C58" w:rsidRDefault="005E37EC" w:rsidP="005E37EC">
    <w:pPr>
      <w:pStyle w:val="Nagwek"/>
      <w:jc w:val="right"/>
      <w:rPr>
        <w:rFonts w:ascii="Times New Roman" w:hAnsi="Times New Roman" w:cs="Times New Roman"/>
        <w:i/>
        <w:iCs/>
      </w:rPr>
    </w:pPr>
    <w:r w:rsidRPr="00982C58">
      <w:rPr>
        <w:rFonts w:ascii="Times New Roman" w:hAnsi="Times New Roman" w:cs="Times New Roman"/>
        <w:i/>
        <w:iCs/>
      </w:rPr>
      <w:t xml:space="preserve">Załącznik Nr </w:t>
    </w:r>
    <w:r w:rsidR="00E157CF">
      <w:rPr>
        <w:rFonts w:ascii="Times New Roman" w:hAnsi="Times New Roman" w:cs="Times New Roman"/>
        <w:i/>
        <w:iCs/>
      </w:rPr>
      <w:t>2</w:t>
    </w:r>
    <w:r w:rsidRPr="00982C58">
      <w:rPr>
        <w:rFonts w:ascii="Times New Roman" w:hAnsi="Times New Roman" w:cs="Times New Roman"/>
        <w:i/>
        <w:iCs/>
      </w:rPr>
      <w:t xml:space="preserve"> do zaproszenia do złożenia ostatecznej oferty - 83/Pu/2023</w:t>
    </w:r>
  </w:p>
  <w:p w14:paraId="1008714A" w14:textId="77777777" w:rsidR="005E37EC" w:rsidRDefault="005E3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0591F"/>
    <w:multiLevelType w:val="hybridMultilevel"/>
    <w:tmpl w:val="76003D4C"/>
    <w:lvl w:ilvl="0" w:tplc="6D40A7A8">
      <w:start w:val="5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59F4"/>
    <w:multiLevelType w:val="hybridMultilevel"/>
    <w:tmpl w:val="3A809A3E"/>
    <w:lvl w:ilvl="0" w:tplc="C602C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C6127"/>
    <w:multiLevelType w:val="hybridMultilevel"/>
    <w:tmpl w:val="8608736A"/>
    <w:lvl w:ilvl="0" w:tplc="C602C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F2BC5"/>
    <w:multiLevelType w:val="hybridMultilevel"/>
    <w:tmpl w:val="AA68E45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 w15:restartNumberingAfterBreak="0">
    <w:nsid w:val="75516A18"/>
    <w:multiLevelType w:val="hybridMultilevel"/>
    <w:tmpl w:val="32D6BF50"/>
    <w:lvl w:ilvl="0" w:tplc="C4D47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65091"/>
    <w:multiLevelType w:val="hybridMultilevel"/>
    <w:tmpl w:val="ABE4CA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E6A8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360"/>
      </w:p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3942251">
    <w:abstractNumId w:val="4"/>
  </w:num>
  <w:num w:numId="2" w16cid:durableId="2101170266">
    <w:abstractNumId w:val="3"/>
  </w:num>
  <w:num w:numId="3" w16cid:durableId="83571248">
    <w:abstractNumId w:val="2"/>
  </w:num>
  <w:num w:numId="4" w16cid:durableId="453252691">
    <w:abstractNumId w:val="0"/>
  </w:num>
  <w:num w:numId="5" w16cid:durableId="1775856782">
    <w:abstractNumId w:val="6"/>
  </w:num>
  <w:num w:numId="6" w16cid:durableId="1637565520">
    <w:abstractNumId w:val="5"/>
  </w:num>
  <w:num w:numId="7" w16cid:durableId="1994403806">
    <w:abstractNumId w:val="1"/>
  </w:num>
  <w:num w:numId="8" w16cid:durableId="888416383">
    <w:abstractNumId w:val="1"/>
    <w:lvlOverride w:ilvl="0">
      <w:lvl w:ilvl="0" w:tplc="6D40A7A8">
        <w:start w:val="1"/>
        <w:numFmt w:val="decimal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5001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7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913648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16"/>
    <w:rsid w:val="00042B62"/>
    <w:rsid w:val="000532A4"/>
    <w:rsid w:val="000940AE"/>
    <w:rsid w:val="00117777"/>
    <w:rsid w:val="00145063"/>
    <w:rsid w:val="001A6516"/>
    <w:rsid w:val="001F413D"/>
    <w:rsid w:val="00234FCD"/>
    <w:rsid w:val="00237A15"/>
    <w:rsid w:val="00254F1A"/>
    <w:rsid w:val="00265B83"/>
    <w:rsid w:val="002B5B80"/>
    <w:rsid w:val="00304787"/>
    <w:rsid w:val="00395B5E"/>
    <w:rsid w:val="003A5F26"/>
    <w:rsid w:val="003C53AE"/>
    <w:rsid w:val="00457B16"/>
    <w:rsid w:val="004963F0"/>
    <w:rsid w:val="004E2889"/>
    <w:rsid w:val="00530FCD"/>
    <w:rsid w:val="005E23F7"/>
    <w:rsid w:val="005E37EC"/>
    <w:rsid w:val="005F5C8B"/>
    <w:rsid w:val="00631E29"/>
    <w:rsid w:val="00643BFD"/>
    <w:rsid w:val="00652FD9"/>
    <w:rsid w:val="00680DAB"/>
    <w:rsid w:val="006A4472"/>
    <w:rsid w:val="006B25CE"/>
    <w:rsid w:val="00720D71"/>
    <w:rsid w:val="007B1C0B"/>
    <w:rsid w:val="007E391C"/>
    <w:rsid w:val="00876322"/>
    <w:rsid w:val="008E4F83"/>
    <w:rsid w:val="0091216A"/>
    <w:rsid w:val="00981BD3"/>
    <w:rsid w:val="00982C58"/>
    <w:rsid w:val="009D6813"/>
    <w:rsid w:val="00AA5227"/>
    <w:rsid w:val="00AC1A64"/>
    <w:rsid w:val="00B01FF7"/>
    <w:rsid w:val="00B2138F"/>
    <w:rsid w:val="00B43A57"/>
    <w:rsid w:val="00BD32C3"/>
    <w:rsid w:val="00BF1ACA"/>
    <w:rsid w:val="00C10DA5"/>
    <w:rsid w:val="00CB1D42"/>
    <w:rsid w:val="00CC04A4"/>
    <w:rsid w:val="00CC0806"/>
    <w:rsid w:val="00D142BB"/>
    <w:rsid w:val="00D4392F"/>
    <w:rsid w:val="00D7798E"/>
    <w:rsid w:val="00DC3027"/>
    <w:rsid w:val="00DE5362"/>
    <w:rsid w:val="00E157CF"/>
    <w:rsid w:val="00E33FAB"/>
    <w:rsid w:val="00E64E50"/>
    <w:rsid w:val="00E74533"/>
    <w:rsid w:val="00E74B2D"/>
    <w:rsid w:val="00E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1B628"/>
  <w15:chartTrackingRefBased/>
  <w15:docId w15:val="{1938DC96-7F76-4338-93ED-AB524AE8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7B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FF7"/>
  </w:style>
  <w:style w:type="paragraph" w:styleId="Stopka">
    <w:name w:val="footer"/>
    <w:basedOn w:val="Normalny"/>
    <w:link w:val="StopkaZnak"/>
    <w:uiPriority w:val="99"/>
    <w:unhideWhenUsed/>
    <w:rsid w:val="00B0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FF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0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0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027"/>
    <w:rPr>
      <w:vertAlign w:val="superscript"/>
    </w:rPr>
  </w:style>
  <w:style w:type="paragraph" w:customStyle="1" w:styleId="ZnakZnak2ZnakZnakZnakZnakZnakZnakZnakZnak">
    <w:name w:val="Znak Znak2 Znak Znak Znak Znak Znak Znak Znak Znak"/>
    <w:basedOn w:val="Normalny"/>
    <w:rsid w:val="00E64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Beata Zabrocka</cp:lastModifiedBy>
  <cp:revision>2</cp:revision>
  <cp:lastPrinted>2023-09-11T07:29:00Z</cp:lastPrinted>
  <dcterms:created xsi:type="dcterms:W3CDTF">2023-09-11T07:29:00Z</dcterms:created>
  <dcterms:modified xsi:type="dcterms:W3CDTF">2023-09-11T07:29:00Z</dcterms:modified>
</cp:coreProperties>
</file>