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510066031-N-2020 z dnia 17-04-2020 r. </w:t>
      </w:r>
    </w:p>
    <w:p w:rsidR="00BD6F65" w:rsidRPr="00BD6F65" w:rsidRDefault="00BD6F65" w:rsidP="00BD6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Elblągu: dzierżawa koncentratorów tlenu, ich serwisowanie wraz z przeprowadzeniem szkoleń personelu/ pracownika Ośrodka Domowego Leczenia Tlenem w zakresie obsługi i eksploatacji koncentratorów oraz pacjenta i/lub opiekuna w zakresie racjonalnej i bezpiecznej eksploatacji koncentratorów pod względem medycznym i technicznym dla potrzeb Ośrodka Domowego Leczenia Tlenem Wojewódzkiego Szpitala Zespolonego w Elblągu w okresie 36 miesięcy 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528860-N-2020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Elblągu, Krajowy numer identyfikacyjny 17074593000000, ul. ul. Królewiecka  146, 82-300  Elbląg, woj. warmińsko-mazurskie, państwo Polska, tel. (055) 2344111, e-mail mdudzinska@szpital.elblag.pl, faks 552 345 547. 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www.szpital.elblag.pl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dzierżawa koncentratorów tlenu, ich serwisowanie wraz z przeprowadzeniem szkoleń personelu/ pracownika Ośrodka Domowego Leczenia Tlenem w zakresie obsługi i eksploatacji koncentratorów oraz pacjenta i/lub opiekuna w zakresie racjonalnej i bezpiecznej eksploatacji koncentratorów pod względem medycznym i technicznym dla potrzeb Ośrodka Domowego Leczenia Tlenem Wojewódzkiego Szpitala Zespolonego w Elblągu w okresie 36 miesięcy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BD6F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14/2020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BD6F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dzierżawa koncentratorów tlenu w ilości maksymalnej - 80 sztuk, ich serwisowanie oraz przeprowadzenie szkoleń personelu/pracownika ODLT w 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zakresie obsługi i eksploatacji koncentratorów oraz szkoleń pacjenta i/lub opiekuna w zakresie racjonalnej i bezpiecznej eksploatacji koncentratorów pod względem medycznym i technicznym dla potrzeb pacjentów Ośrodka Domowego Leczenia Tlenem Wojewódzkiego Szpitala Zespolonego w Elblągu w okresie 36 miesięcy. Koncentratory mogą być nowe, ewentualnie w chwili zainstalowania ani w trakcie użytkowania nie mogą być starsze niż 5 lat. Jeżeli łączny czas eksploatacji koncentratora w trakcie trwania 36 miesięcznej umowy przekroczy 5 lat, Wykonawca zobowiązany jest do jego wymiany na zasadach opisanych powyżej. Ilość dzierżawionych koncentratorów w danym miesiącu będzie uzależniona od ilości i potrzeb pacjentów . 2. Szczegółowy opis, wymagane parametry techniczne koncentratorów tlenu oraz wymagane warunki gwarancji, serwisu i szkoleń zostały określone w Załączniku nr 1 do SIWZ.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33157810-6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BD6F65" w:rsidRPr="00BD6F65" w:rsidTr="00BD6F6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D6F65" w:rsidRPr="00BD6F65" w:rsidRDefault="00BD6F65" w:rsidP="00BD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6F65" w:rsidRPr="00BD6F65" w:rsidTr="00BD6F6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D6F65" w:rsidRPr="00BD6F65" w:rsidRDefault="00BD6F65" w:rsidP="00BD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BD6F65" w:rsidRPr="00BD6F65" w:rsidRDefault="00BD6F65" w:rsidP="00BD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D6F65" w:rsidRPr="00BD6F65" w:rsidRDefault="00BD6F65" w:rsidP="00BD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BD6F65" w:rsidRPr="00BD6F65" w:rsidRDefault="00BD6F65" w:rsidP="00BD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F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unieważnienie postępowania na podstawie art. 93 ust. 1 pkt. 1 Ustawy Prawo zamówień publicznych – „Zamawiający unieważnia postępowanie o udzielenie zamówienia , jeżeli nie złożono żadnej oferty niepodlegającej odrzuceniu albo nie wpłynął żaden wniosek o dopuszczenie do udziału w postępowaniu od wykonawcy niepodlegającego wykluczeniu z zastrzeżeniem pkt. 2 i 3” . UZASADNIENIE: Nie zostały złożone żadne oferty. </w:t>
            </w:r>
          </w:p>
        </w:tc>
      </w:tr>
      <w:tr w:rsidR="00BD6F65" w:rsidRPr="00BD6F65" w:rsidTr="00BD6F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6F65" w:rsidRPr="00BD6F65" w:rsidRDefault="00BD6F65" w:rsidP="00BD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BD6F65" w:rsidRPr="00BD6F65" w:rsidRDefault="00BD6F65" w:rsidP="00BD6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BD6F65" w:rsidRDefault="00BD6F65"/>
    <w:sectPr w:rsidR="00BD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65"/>
    <w:rsid w:val="00BD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245F5-3348-45EC-B30A-11256CEF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2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4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6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0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0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2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3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2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Dudzińska</dc:creator>
  <cp:keywords/>
  <dc:description/>
  <cp:lastModifiedBy>Małgorzata Dudzińska</cp:lastModifiedBy>
  <cp:revision>1</cp:revision>
  <dcterms:created xsi:type="dcterms:W3CDTF">2020-04-17T06:44:00Z</dcterms:created>
  <dcterms:modified xsi:type="dcterms:W3CDTF">2020-04-17T06:47:00Z</dcterms:modified>
</cp:coreProperties>
</file>